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77A" w:rsidRPr="0060525F" w:rsidRDefault="008E577A" w:rsidP="0060525F">
      <w:pPr>
        <w:pStyle w:val="a3"/>
        <w:jc w:val="both"/>
        <w:rPr>
          <w:rFonts w:ascii="Times New Roman" w:hAnsi="Times New Roman"/>
          <w:b/>
          <w:i/>
          <w:color w:val="C0504D"/>
          <w:sz w:val="28"/>
          <w:szCs w:val="28"/>
          <w:u w:val="single"/>
        </w:rPr>
      </w:pPr>
      <w:r w:rsidRPr="0060525F">
        <w:rPr>
          <w:rFonts w:ascii="Times New Roman" w:hAnsi="Times New Roman"/>
          <w:b/>
          <w:i/>
          <w:color w:val="C0504D"/>
          <w:sz w:val="28"/>
          <w:szCs w:val="28"/>
          <w:u w:val="single"/>
        </w:rPr>
        <w:t>Рекомендации родителям для проведения самостоятельной образовательной деятельности</w:t>
      </w:r>
    </w:p>
    <w:p w:rsidR="008E577A" w:rsidRPr="0060525F" w:rsidRDefault="008E577A" w:rsidP="0060525F">
      <w:pPr>
        <w:pStyle w:val="a3"/>
        <w:jc w:val="both"/>
        <w:rPr>
          <w:rFonts w:ascii="Times New Roman" w:hAnsi="Times New Roman"/>
          <w:sz w:val="28"/>
          <w:szCs w:val="28"/>
        </w:rPr>
      </w:pPr>
    </w:p>
    <w:p w:rsidR="008E577A" w:rsidRPr="0060525F" w:rsidRDefault="00571E11" w:rsidP="0060525F">
      <w:pPr>
        <w:pStyle w:val="a3"/>
        <w:jc w:val="both"/>
        <w:rPr>
          <w:rFonts w:ascii="Times New Roman" w:hAnsi="Times New Roman"/>
          <w:b/>
          <w:sz w:val="28"/>
          <w:szCs w:val="28"/>
        </w:rPr>
      </w:pPr>
      <w:r>
        <w:rPr>
          <w:rFonts w:ascii="Times New Roman" w:hAnsi="Times New Roman"/>
          <w:b/>
          <w:sz w:val="28"/>
          <w:szCs w:val="28"/>
        </w:rPr>
        <w:t xml:space="preserve"> Тема недели (25.05-29</w:t>
      </w:r>
      <w:r w:rsidR="00CE6085">
        <w:rPr>
          <w:rFonts w:ascii="Times New Roman" w:hAnsi="Times New Roman"/>
          <w:b/>
          <w:sz w:val="28"/>
          <w:szCs w:val="28"/>
        </w:rPr>
        <w:t>.0</w:t>
      </w:r>
      <w:r w:rsidR="002713CA">
        <w:rPr>
          <w:rFonts w:ascii="Times New Roman" w:hAnsi="Times New Roman"/>
          <w:b/>
          <w:sz w:val="28"/>
          <w:szCs w:val="28"/>
        </w:rPr>
        <w:t>5) – Повторение</w:t>
      </w:r>
      <w:r w:rsidR="008E577A" w:rsidRPr="0060525F">
        <w:rPr>
          <w:rFonts w:ascii="Times New Roman" w:hAnsi="Times New Roman"/>
          <w:b/>
          <w:sz w:val="28"/>
          <w:szCs w:val="28"/>
        </w:rPr>
        <w:t>.</w:t>
      </w:r>
    </w:p>
    <w:p w:rsidR="008E577A" w:rsidRDefault="008E577A" w:rsidP="0060525F">
      <w:pPr>
        <w:pStyle w:val="a3"/>
        <w:jc w:val="both"/>
        <w:rPr>
          <w:rFonts w:ascii="Times New Roman" w:hAnsi="Times New Roman"/>
          <w:b/>
          <w:color w:val="C00000"/>
          <w:sz w:val="28"/>
          <w:szCs w:val="28"/>
        </w:rPr>
      </w:pPr>
      <w:r w:rsidRPr="0060525F">
        <w:rPr>
          <w:rFonts w:ascii="Times New Roman" w:hAnsi="Times New Roman"/>
          <w:b/>
          <w:color w:val="C00000"/>
          <w:sz w:val="28"/>
          <w:szCs w:val="28"/>
        </w:rPr>
        <w:t>Общие рекомендации.</w:t>
      </w:r>
    </w:p>
    <w:p w:rsidR="002713CA" w:rsidRPr="0060525F" w:rsidRDefault="002713CA" w:rsidP="0060525F">
      <w:pPr>
        <w:pStyle w:val="a3"/>
        <w:jc w:val="both"/>
        <w:rPr>
          <w:rFonts w:ascii="Times New Roman" w:hAnsi="Times New Roman"/>
          <w:b/>
          <w:color w:val="C00000"/>
          <w:sz w:val="28"/>
          <w:szCs w:val="28"/>
        </w:rPr>
      </w:pPr>
      <w:r>
        <w:rPr>
          <w:rFonts w:ascii="Times New Roman" w:hAnsi="Times New Roman"/>
          <w:b/>
          <w:color w:val="C00000"/>
          <w:sz w:val="28"/>
          <w:szCs w:val="28"/>
        </w:rPr>
        <w:t>Повторение материала пройденных тем</w:t>
      </w:r>
      <w:r w:rsidR="00CA1330">
        <w:rPr>
          <w:rFonts w:ascii="Times New Roman" w:hAnsi="Times New Roman"/>
          <w:b/>
          <w:color w:val="C00000"/>
          <w:sz w:val="28"/>
          <w:szCs w:val="28"/>
        </w:rPr>
        <w:t xml:space="preserve"> по развитию словаря, формированию лексико-грамматических категорий, совершенствованию звукопроизношения, фонематического слуха, слоговой структуры слова и развитию связной речи</w:t>
      </w:r>
      <w:r>
        <w:rPr>
          <w:rFonts w:ascii="Times New Roman" w:hAnsi="Times New Roman"/>
          <w:b/>
          <w:color w:val="C00000"/>
          <w:sz w:val="28"/>
          <w:szCs w:val="28"/>
        </w:rPr>
        <w:t xml:space="preserve"> с помощью новых дидактических упражнений</w:t>
      </w:r>
    </w:p>
    <w:p w:rsidR="00CA1330" w:rsidRDefault="00CA1330" w:rsidP="0060525F">
      <w:pPr>
        <w:pStyle w:val="a3"/>
        <w:jc w:val="both"/>
        <w:rPr>
          <w:rFonts w:ascii="Times New Roman" w:hAnsi="Times New Roman"/>
          <w:b/>
          <w:color w:val="C00000"/>
          <w:sz w:val="28"/>
          <w:szCs w:val="28"/>
        </w:rPr>
      </w:pPr>
    </w:p>
    <w:p w:rsidR="00CA1330" w:rsidRDefault="00CA1330" w:rsidP="0060525F">
      <w:pPr>
        <w:pStyle w:val="a3"/>
        <w:jc w:val="both"/>
        <w:rPr>
          <w:rFonts w:ascii="Times New Roman" w:hAnsi="Times New Roman"/>
          <w:b/>
          <w:color w:val="C00000"/>
          <w:sz w:val="28"/>
          <w:szCs w:val="28"/>
        </w:rPr>
      </w:pPr>
      <w:r>
        <w:rPr>
          <w:rFonts w:ascii="Times New Roman" w:hAnsi="Times New Roman"/>
          <w:b/>
          <w:color w:val="C00000"/>
          <w:sz w:val="28"/>
          <w:szCs w:val="28"/>
        </w:rPr>
        <w:t>Понедельник</w:t>
      </w:r>
    </w:p>
    <w:p w:rsidR="00CA1330" w:rsidRDefault="00EB313D" w:rsidP="00CA1330">
      <w:pPr>
        <w:pStyle w:val="a3"/>
        <w:jc w:val="both"/>
        <w:rPr>
          <w:rFonts w:ascii="Times New Roman" w:hAnsi="Times New Roman"/>
          <w:sz w:val="28"/>
          <w:szCs w:val="28"/>
        </w:rPr>
      </w:pPr>
      <w:r>
        <w:rPr>
          <w:rFonts w:ascii="Times New Roman" w:hAnsi="Times New Roman"/>
          <w:sz w:val="28"/>
          <w:szCs w:val="28"/>
        </w:rPr>
        <w:t xml:space="preserve">Комплекс дидактических игр </w:t>
      </w:r>
      <w:r w:rsidR="00571E11">
        <w:rPr>
          <w:rFonts w:ascii="Times New Roman" w:hAnsi="Times New Roman"/>
          <w:sz w:val="28"/>
          <w:szCs w:val="28"/>
        </w:rPr>
        <w:t>на развитие фонематического слуха</w:t>
      </w:r>
      <w:r w:rsidR="00CA1330">
        <w:rPr>
          <w:rFonts w:ascii="Times New Roman" w:hAnsi="Times New Roman"/>
          <w:sz w:val="28"/>
          <w:szCs w:val="28"/>
        </w:rPr>
        <w:t xml:space="preserve"> </w:t>
      </w:r>
      <w:r>
        <w:rPr>
          <w:rFonts w:ascii="Times New Roman" w:hAnsi="Times New Roman"/>
          <w:sz w:val="28"/>
          <w:szCs w:val="28"/>
        </w:rPr>
        <w:t xml:space="preserve"> </w:t>
      </w:r>
      <w:r w:rsidR="00CA1330" w:rsidRPr="0060525F">
        <w:rPr>
          <w:rFonts w:ascii="Times New Roman" w:hAnsi="Times New Roman"/>
          <w:sz w:val="28"/>
          <w:szCs w:val="28"/>
        </w:rPr>
        <w:t>(материал выставлен в родительский чат «Воспитатель и родители»)</w:t>
      </w:r>
      <w:r w:rsidR="00CA1330">
        <w:rPr>
          <w:rFonts w:ascii="Times New Roman" w:hAnsi="Times New Roman"/>
          <w:sz w:val="28"/>
          <w:szCs w:val="28"/>
        </w:rPr>
        <w:t>.</w:t>
      </w:r>
    </w:p>
    <w:p w:rsidR="00CA1330" w:rsidRDefault="00CA1330" w:rsidP="0060525F">
      <w:pPr>
        <w:pStyle w:val="a3"/>
        <w:jc w:val="both"/>
        <w:rPr>
          <w:rFonts w:ascii="Times New Roman" w:hAnsi="Times New Roman"/>
          <w:b/>
          <w:color w:val="C00000"/>
          <w:sz w:val="28"/>
          <w:szCs w:val="28"/>
        </w:rPr>
      </w:pPr>
    </w:p>
    <w:p w:rsidR="008E577A" w:rsidRPr="0060525F" w:rsidRDefault="002305A1" w:rsidP="0060525F">
      <w:pPr>
        <w:pStyle w:val="a3"/>
        <w:jc w:val="both"/>
        <w:rPr>
          <w:rFonts w:ascii="Times New Roman" w:hAnsi="Times New Roman"/>
          <w:b/>
          <w:color w:val="C00000"/>
          <w:sz w:val="28"/>
          <w:szCs w:val="28"/>
        </w:rPr>
      </w:pPr>
      <w:r>
        <w:rPr>
          <w:rFonts w:ascii="Times New Roman" w:hAnsi="Times New Roman"/>
          <w:b/>
          <w:color w:val="C00000"/>
          <w:sz w:val="28"/>
          <w:szCs w:val="28"/>
        </w:rPr>
        <w:t>Вторник</w:t>
      </w:r>
    </w:p>
    <w:p w:rsidR="008E577A" w:rsidRDefault="00CE6085" w:rsidP="0060525F">
      <w:pPr>
        <w:pStyle w:val="a3"/>
        <w:jc w:val="both"/>
        <w:rPr>
          <w:rFonts w:ascii="Times New Roman" w:hAnsi="Times New Roman"/>
          <w:sz w:val="28"/>
          <w:szCs w:val="28"/>
        </w:rPr>
      </w:pPr>
      <w:r>
        <w:rPr>
          <w:rFonts w:ascii="Times New Roman" w:hAnsi="Times New Roman"/>
          <w:sz w:val="28"/>
          <w:szCs w:val="28"/>
        </w:rPr>
        <w:t>Комплекс дидактических игр для за</w:t>
      </w:r>
      <w:r w:rsidR="00571E11">
        <w:rPr>
          <w:rFonts w:ascii="Times New Roman" w:hAnsi="Times New Roman"/>
          <w:sz w:val="28"/>
          <w:szCs w:val="28"/>
        </w:rPr>
        <w:t>крепления темы «Слог</w:t>
      </w:r>
      <w:r w:rsidR="00EB313D">
        <w:rPr>
          <w:rFonts w:ascii="Times New Roman" w:hAnsi="Times New Roman"/>
          <w:sz w:val="28"/>
          <w:szCs w:val="28"/>
        </w:rPr>
        <w:t xml:space="preserve">» </w:t>
      </w:r>
      <w:r w:rsidR="008E577A" w:rsidRPr="0060525F">
        <w:rPr>
          <w:rFonts w:ascii="Times New Roman" w:hAnsi="Times New Roman"/>
          <w:sz w:val="28"/>
          <w:szCs w:val="28"/>
        </w:rPr>
        <w:t>(материал выставлен в родительский чат «Воспитатель и родители»)</w:t>
      </w:r>
      <w:r w:rsidR="002305A1">
        <w:rPr>
          <w:rFonts w:ascii="Times New Roman" w:hAnsi="Times New Roman"/>
          <w:sz w:val="28"/>
          <w:szCs w:val="28"/>
        </w:rPr>
        <w:t>.</w:t>
      </w:r>
    </w:p>
    <w:p w:rsidR="002305A1" w:rsidRDefault="002305A1" w:rsidP="002305A1">
      <w:pPr>
        <w:pStyle w:val="a3"/>
        <w:jc w:val="both"/>
        <w:rPr>
          <w:rFonts w:ascii="Times New Roman" w:hAnsi="Times New Roman"/>
          <w:b/>
          <w:color w:val="C00000"/>
          <w:sz w:val="28"/>
          <w:szCs w:val="28"/>
        </w:rPr>
      </w:pPr>
    </w:p>
    <w:p w:rsidR="002305A1" w:rsidRPr="0060525F" w:rsidRDefault="002305A1" w:rsidP="002305A1">
      <w:pPr>
        <w:pStyle w:val="a3"/>
        <w:jc w:val="both"/>
        <w:rPr>
          <w:rFonts w:ascii="Times New Roman" w:hAnsi="Times New Roman"/>
          <w:b/>
          <w:color w:val="C00000"/>
          <w:sz w:val="28"/>
          <w:szCs w:val="28"/>
        </w:rPr>
      </w:pPr>
      <w:r w:rsidRPr="0060525F">
        <w:rPr>
          <w:rFonts w:ascii="Times New Roman" w:hAnsi="Times New Roman"/>
          <w:b/>
          <w:color w:val="C00000"/>
          <w:sz w:val="28"/>
          <w:szCs w:val="28"/>
        </w:rPr>
        <w:t>Среда</w:t>
      </w:r>
    </w:p>
    <w:p w:rsidR="002305A1" w:rsidRDefault="002305A1" w:rsidP="002305A1">
      <w:pPr>
        <w:spacing w:after="0" w:line="240" w:lineRule="auto"/>
        <w:jc w:val="both"/>
        <w:rPr>
          <w:rFonts w:ascii="Times New Roman" w:hAnsi="Times New Roman" w:cs="Times New Roman"/>
          <w:b/>
          <w:i/>
          <w:color w:val="C00000"/>
          <w:sz w:val="28"/>
          <w:szCs w:val="28"/>
        </w:rPr>
      </w:pPr>
      <w:r w:rsidRPr="0060525F">
        <w:rPr>
          <w:rFonts w:ascii="Times New Roman" w:hAnsi="Times New Roman" w:cs="Times New Roman"/>
          <w:sz w:val="28"/>
          <w:szCs w:val="28"/>
        </w:rPr>
        <w:t xml:space="preserve">В рамках консультационного часа для родителей предлагается консультация </w:t>
      </w:r>
      <w:r w:rsidRPr="0060525F">
        <w:rPr>
          <w:rFonts w:ascii="Times New Roman" w:hAnsi="Times New Roman" w:cs="Times New Roman"/>
          <w:b/>
          <w:i/>
          <w:color w:val="C00000"/>
          <w:sz w:val="28"/>
          <w:szCs w:val="28"/>
        </w:rPr>
        <w:t>«</w:t>
      </w:r>
      <w:r w:rsidR="00807BD8">
        <w:rPr>
          <w:rFonts w:ascii="Times New Roman" w:hAnsi="Times New Roman" w:cs="Times New Roman"/>
          <w:b/>
          <w:i/>
          <w:color w:val="C00000"/>
          <w:sz w:val="28"/>
          <w:szCs w:val="28"/>
        </w:rPr>
        <w:t>Без грамматики правильно говорить не будешь</w:t>
      </w:r>
      <w:r>
        <w:rPr>
          <w:rFonts w:ascii="Times New Roman" w:hAnsi="Times New Roman" w:cs="Times New Roman"/>
          <w:b/>
          <w:i/>
          <w:color w:val="C00000"/>
          <w:sz w:val="28"/>
          <w:szCs w:val="28"/>
        </w:rPr>
        <w:t>»</w:t>
      </w:r>
    </w:p>
    <w:p w:rsidR="00807BD8" w:rsidRDefault="00807BD8" w:rsidP="00807BD8">
      <w:pPr>
        <w:pStyle w:val="c0"/>
        <w:shd w:val="clear" w:color="auto" w:fill="FFFFFF"/>
        <w:spacing w:before="0" w:beforeAutospacing="0" w:after="0" w:afterAutospacing="0"/>
        <w:jc w:val="both"/>
        <w:rPr>
          <w:color w:val="000000"/>
          <w:sz w:val="20"/>
          <w:szCs w:val="20"/>
        </w:rPr>
      </w:pPr>
      <w:r>
        <w:rPr>
          <w:rStyle w:val="c6"/>
          <w:color w:val="000000"/>
          <w:sz w:val="28"/>
          <w:szCs w:val="28"/>
        </w:rPr>
        <w:t>Усвоение детьми грамматического строя языка происходит постепенно. Для  каждой  возрастной  группы  определен примерный уровень речевого развития, последовательность работы по овладению  грамматическим строем. Чтобы отобрать для этой работы слова и морфологические категории в соответствии с возрастом детей, прежде всего, нужно руководствоваться указаниями, данными в образовательной программе. Целесообразно закреплять трудные грамматические формы тех слов, с которыми дети знакомятся в данной возрастной группе.</w:t>
      </w:r>
    </w:p>
    <w:p w:rsidR="00807BD8" w:rsidRDefault="00807BD8" w:rsidP="00807BD8">
      <w:pPr>
        <w:pStyle w:val="c0"/>
        <w:shd w:val="clear" w:color="auto" w:fill="FFFFFF"/>
        <w:spacing w:before="0" w:beforeAutospacing="0" w:after="0" w:afterAutospacing="0"/>
        <w:jc w:val="both"/>
        <w:rPr>
          <w:color w:val="000000"/>
          <w:sz w:val="20"/>
          <w:szCs w:val="20"/>
        </w:rPr>
      </w:pPr>
      <w:r>
        <w:rPr>
          <w:rStyle w:val="c17"/>
          <w:rFonts w:eastAsia="Calibri"/>
          <w:b/>
          <w:bCs/>
          <w:i/>
          <w:iCs/>
          <w:color w:val="000000"/>
          <w:sz w:val="28"/>
          <w:szCs w:val="28"/>
        </w:rPr>
        <w:t>        </w:t>
      </w:r>
      <w:r>
        <w:rPr>
          <w:rStyle w:val="c6"/>
          <w:color w:val="000000"/>
          <w:sz w:val="28"/>
          <w:szCs w:val="28"/>
        </w:rPr>
        <w:t xml:space="preserve">Овладение грамматическим строем языка </w:t>
      </w:r>
      <w:proofErr w:type="gramStart"/>
      <w:r>
        <w:rPr>
          <w:rStyle w:val="c6"/>
          <w:color w:val="000000"/>
          <w:sz w:val="28"/>
          <w:szCs w:val="28"/>
        </w:rPr>
        <w:t>осуществляется</w:t>
      </w:r>
      <w:proofErr w:type="gramEnd"/>
      <w:r>
        <w:rPr>
          <w:rStyle w:val="c6"/>
          <w:color w:val="000000"/>
          <w:sz w:val="28"/>
          <w:szCs w:val="28"/>
        </w:rPr>
        <w:t xml:space="preserve"> прежде всего в повседневном общении и в различных видах детской деятельности – в игре, конструировании, изобразительном творчестве, на основе познавательного развития, в связи с освоением предметных действий, труда и других видов детской деятельности, опосредствованных словом, в общении </w:t>
      </w:r>
      <w:proofErr w:type="gramStart"/>
      <w:r>
        <w:rPr>
          <w:rStyle w:val="c6"/>
          <w:color w:val="000000"/>
          <w:sz w:val="28"/>
          <w:szCs w:val="28"/>
        </w:rPr>
        <w:t>со</w:t>
      </w:r>
      <w:proofErr w:type="gramEnd"/>
      <w:r>
        <w:rPr>
          <w:rStyle w:val="c6"/>
          <w:color w:val="000000"/>
          <w:sz w:val="28"/>
          <w:szCs w:val="28"/>
        </w:rPr>
        <w:t xml:space="preserve"> взрослым и детьми. Источники и факторы развития языка ребенка и его грамматического строя многообразны, и</w:t>
      </w:r>
      <w:r>
        <w:rPr>
          <w:rStyle w:val="c17"/>
          <w:rFonts w:eastAsia="Calibri"/>
          <w:b/>
          <w:bCs/>
          <w:i/>
          <w:iCs/>
          <w:color w:val="000000"/>
          <w:sz w:val="28"/>
          <w:szCs w:val="28"/>
        </w:rPr>
        <w:t> </w:t>
      </w:r>
      <w:r>
        <w:rPr>
          <w:rStyle w:val="c6"/>
          <w:color w:val="000000"/>
          <w:sz w:val="28"/>
          <w:szCs w:val="28"/>
        </w:rPr>
        <w:t>соответственно</w:t>
      </w:r>
      <w:r>
        <w:rPr>
          <w:rStyle w:val="c17"/>
          <w:rFonts w:eastAsia="Calibri"/>
          <w:b/>
          <w:bCs/>
          <w:i/>
          <w:iCs/>
          <w:color w:val="000000"/>
          <w:sz w:val="28"/>
          <w:szCs w:val="28"/>
        </w:rPr>
        <w:t> многообразны педагогические условия, средства и формы педагогического воздействия. </w:t>
      </w:r>
      <w:r>
        <w:rPr>
          <w:rStyle w:val="c6"/>
          <w:color w:val="000000"/>
          <w:sz w:val="28"/>
          <w:szCs w:val="28"/>
        </w:rPr>
        <w:t xml:space="preserve">И важным педагогическим условием является грамотная организация этой деятельности взрослым в </w:t>
      </w:r>
      <w:proofErr w:type="spellStart"/>
      <w:r>
        <w:rPr>
          <w:rStyle w:val="c6"/>
          <w:color w:val="000000"/>
          <w:sz w:val="28"/>
          <w:szCs w:val="28"/>
        </w:rPr>
        <w:t>повседневой</w:t>
      </w:r>
      <w:proofErr w:type="spellEnd"/>
      <w:r>
        <w:rPr>
          <w:rStyle w:val="c6"/>
          <w:color w:val="000000"/>
          <w:sz w:val="28"/>
          <w:szCs w:val="28"/>
        </w:rPr>
        <w:t xml:space="preserve"> жизни.</w:t>
      </w:r>
    </w:p>
    <w:p w:rsidR="00807BD8" w:rsidRPr="0096302D" w:rsidRDefault="00807BD8" w:rsidP="00807BD8">
      <w:pPr>
        <w:pStyle w:val="c0"/>
        <w:shd w:val="clear" w:color="auto" w:fill="FFFFFF"/>
        <w:spacing w:before="0" w:beforeAutospacing="0" w:after="0" w:afterAutospacing="0"/>
        <w:jc w:val="both"/>
        <w:rPr>
          <w:color w:val="000000"/>
          <w:sz w:val="20"/>
          <w:szCs w:val="20"/>
        </w:rPr>
      </w:pPr>
      <w:r w:rsidRPr="0096302D">
        <w:rPr>
          <w:rStyle w:val="c14"/>
          <w:b/>
          <w:bCs/>
          <w:color w:val="000000"/>
          <w:sz w:val="28"/>
          <w:szCs w:val="28"/>
          <w:u w:val="single"/>
        </w:rPr>
        <w:t>Пути формирования грамматически правильной речи у детей.</w:t>
      </w:r>
    </w:p>
    <w:p w:rsidR="00807BD8" w:rsidRPr="0096302D" w:rsidRDefault="00807BD8" w:rsidP="00807BD8">
      <w:pPr>
        <w:pStyle w:val="c0"/>
        <w:shd w:val="clear" w:color="auto" w:fill="FFFFFF"/>
        <w:spacing w:before="0" w:beforeAutospacing="0" w:after="0" w:afterAutospacing="0"/>
        <w:jc w:val="both"/>
        <w:rPr>
          <w:color w:val="000000"/>
          <w:sz w:val="20"/>
          <w:szCs w:val="20"/>
        </w:rPr>
      </w:pPr>
      <w:r w:rsidRPr="0096302D">
        <w:rPr>
          <w:rStyle w:val="c6"/>
          <w:color w:val="000000"/>
          <w:sz w:val="28"/>
          <w:szCs w:val="28"/>
        </w:rPr>
        <w:t>- Создание благоприятной языковой среды;</w:t>
      </w:r>
    </w:p>
    <w:p w:rsidR="00807BD8" w:rsidRPr="0096302D" w:rsidRDefault="00807BD8" w:rsidP="00807BD8">
      <w:pPr>
        <w:pStyle w:val="c0"/>
        <w:shd w:val="clear" w:color="auto" w:fill="FFFFFF"/>
        <w:spacing w:before="0" w:beforeAutospacing="0" w:after="0" w:afterAutospacing="0"/>
        <w:jc w:val="both"/>
        <w:rPr>
          <w:color w:val="000000"/>
          <w:sz w:val="20"/>
          <w:szCs w:val="20"/>
        </w:rPr>
      </w:pPr>
      <w:r w:rsidRPr="0096302D">
        <w:rPr>
          <w:rStyle w:val="c6"/>
          <w:color w:val="000000"/>
          <w:sz w:val="28"/>
          <w:szCs w:val="28"/>
        </w:rPr>
        <w:t>- Специальное обучение;</w:t>
      </w:r>
    </w:p>
    <w:p w:rsidR="00807BD8" w:rsidRPr="0096302D" w:rsidRDefault="00807BD8" w:rsidP="00807BD8">
      <w:pPr>
        <w:pStyle w:val="c0"/>
        <w:shd w:val="clear" w:color="auto" w:fill="FFFFFF"/>
        <w:spacing w:before="0" w:beforeAutospacing="0" w:after="0" w:afterAutospacing="0"/>
        <w:jc w:val="both"/>
        <w:rPr>
          <w:color w:val="000000"/>
          <w:sz w:val="20"/>
          <w:szCs w:val="20"/>
        </w:rPr>
      </w:pPr>
      <w:r w:rsidRPr="0096302D">
        <w:rPr>
          <w:rStyle w:val="c6"/>
          <w:color w:val="000000"/>
          <w:sz w:val="28"/>
          <w:szCs w:val="28"/>
        </w:rPr>
        <w:t>- Практика речевого общения;</w:t>
      </w:r>
    </w:p>
    <w:p w:rsidR="00807BD8" w:rsidRPr="0096302D" w:rsidRDefault="00807BD8" w:rsidP="00807BD8">
      <w:pPr>
        <w:pStyle w:val="c0"/>
        <w:shd w:val="clear" w:color="auto" w:fill="FFFFFF"/>
        <w:spacing w:before="0" w:beforeAutospacing="0" w:after="0" w:afterAutospacing="0"/>
        <w:jc w:val="both"/>
        <w:rPr>
          <w:color w:val="000000"/>
          <w:sz w:val="20"/>
          <w:szCs w:val="20"/>
        </w:rPr>
      </w:pPr>
      <w:r w:rsidRPr="0096302D">
        <w:rPr>
          <w:rStyle w:val="c6"/>
          <w:color w:val="000000"/>
          <w:sz w:val="28"/>
          <w:szCs w:val="28"/>
        </w:rPr>
        <w:t>- Исправление грамматических ошибок.</w:t>
      </w:r>
    </w:p>
    <w:p w:rsidR="00807BD8" w:rsidRPr="0096302D" w:rsidRDefault="00807BD8" w:rsidP="00807BD8">
      <w:pPr>
        <w:pStyle w:val="c0"/>
        <w:shd w:val="clear" w:color="auto" w:fill="FFFFFF"/>
        <w:spacing w:before="0" w:beforeAutospacing="0" w:after="0" w:afterAutospacing="0"/>
        <w:jc w:val="both"/>
        <w:rPr>
          <w:color w:val="000000"/>
          <w:sz w:val="20"/>
          <w:szCs w:val="20"/>
        </w:rPr>
      </w:pPr>
      <w:r w:rsidRPr="0096302D">
        <w:rPr>
          <w:rStyle w:val="c14"/>
          <w:b/>
          <w:bCs/>
          <w:color w:val="000000"/>
          <w:sz w:val="28"/>
          <w:szCs w:val="28"/>
          <w:u w:val="single"/>
        </w:rPr>
        <w:lastRenderedPageBreak/>
        <w:t>Методы и приёмы формирования грамматически правильной речи.</w:t>
      </w:r>
    </w:p>
    <w:p w:rsidR="00807BD8" w:rsidRPr="0096302D" w:rsidRDefault="00807BD8" w:rsidP="00807BD8">
      <w:pPr>
        <w:pStyle w:val="c0"/>
        <w:shd w:val="clear" w:color="auto" w:fill="FFFFFF"/>
        <w:spacing w:before="0" w:beforeAutospacing="0" w:after="0" w:afterAutospacing="0"/>
        <w:ind w:left="16"/>
        <w:jc w:val="both"/>
        <w:rPr>
          <w:color w:val="000000"/>
          <w:sz w:val="20"/>
          <w:szCs w:val="20"/>
        </w:rPr>
      </w:pPr>
      <w:r w:rsidRPr="0096302D">
        <w:rPr>
          <w:rStyle w:val="c17"/>
          <w:rFonts w:eastAsia="Calibri"/>
          <w:b/>
          <w:bCs/>
          <w:i/>
          <w:iCs/>
          <w:color w:val="000000"/>
          <w:sz w:val="28"/>
          <w:szCs w:val="28"/>
        </w:rPr>
        <w:t>Методы:</w:t>
      </w:r>
    </w:p>
    <w:p w:rsidR="00807BD8" w:rsidRPr="0096302D" w:rsidRDefault="00807BD8" w:rsidP="00807BD8">
      <w:pPr>
        <w:numPr>
          <w:ilvl w:val="0"/>
          <w:numId w:val="21"/>
        </w:numPr>
        <w:shd w:val="clear" w:color="auto" w:fill="FFFFFF"/>
        <w:spacing w:after="0" w:line="240" w:lineRule="auto"/>
        <w:ind w:left="360"/>
        <w:jc w:val="both"/>
        <w:rPr>
          <w:rFonts w:ascii="Times New Roman" w:hAnsi="Times New Roman" w:cs="Times New Roman"/>
          <w:color w:val="000000"/>
          <w:sz w:val="20"/>
          <w:szCs w:val="20"/>
        </w:rPr>
      </w:pPr>
      <w:r w:rsidRPr="0096302D">
        <w:rPr>
          <w:rStyle w:val="c6"/>
          <w:rFonts w:ascii="Times New Roman" w:hAnsi="Times New Roman" w:cs="Times New Roman"/>
          <w:color w:val="000000"/>
          <w:sz w:val="28"/>
          <w:szCs w:val="28"/>
        </w:rPr>
        <w:t>дидактические игры;</w:t>
      </w:r>
    </w:p>
    <w:p w:rsidR="00807BD8" w:rsidRPr="0096302D" w:rsidRDefault="00807BD8" w:rsidP="00807BD8">
      <w:pPr>
        <w:numPr>
          <w:ilvl w:val="0"/>
          <w:numId w:val="21"/>
        </w:numPr>
        <w:shd w:val="clear" w:color="auto" w:fill="FFFFFF"/>
        <w:spacing w:after="0" w:line="240" w:lineRule="auto"/>
        <w:ind w:left="360"/>
        <w:jc w:val="both"/>
        <w:rPr>
          <w:rFonts w:ascii="Times New Roman" w:hAnsi="Times New Roman" w:cs="Times New Roman"/>
          <w:color w:val="000000"/>
          <w:sz w:val="20"/>
          <w:szCs w:val="20"/>
        </w:rPr>
      </w:pPr>
      <w:r w:rsidRPr="0096302D">
        <w:rPr>
          <w:rStyle w:val="c6"/>
          <w:rFonts w:ascii="Times New Roman" w:hAnsi="Times New Roman" w:cs="Times New Roman"/>
          <w:color w:val="000000"/>
          <w:sz w:val="28"/>
          <w:szCs w:val="28"/>
        </w:rPr>
        <w:t>игры-драматизации;</w:t>
      </w:r>
    </w:p>
    <w:p w:rsidR="00807BD8" w:rsidRPr="0096302D" w:rsidRDefault="00807BD8" w:rsidP="00807BD8">
      <w:pPr>
        <w:numPr>
          <w:ilvl w:val="0"/>
          <w:numId w:val="21"/>
        </w:numPr>
        <w:shd w:val="clear" w:color="auto" w:fill="FFFFFF"/>
        <w:spacing w:after="0" w:line="240" w:lineRule="auto"/>
        <w:ind w:left="360"/>
        <w:jc w:val="both"/>
        <w:rPr>
          <w:rFonts w:ascii="Times New Roman" w:hAnsi="Times New Roman" w:cs="Times New Roman"/>
          <w:color w:val="000000"/>
          <w:sz w:val="20"/>
          <w:szCs w:val="20"/>
        </w:rPr>
      </w:pPr>
      <w:r w:rsidRPr="0096302D">
        <w:rPr>
          <w:rStyle w:val="c6"/>
          <w:rFonts w:ascii="Times New Roman" w:hAnsi="Times New Roman" w:cs="Times New Roman"/>
          <w:color w:val="000000"/>
          <w:sz w:val="28"/>
          <w:szCs w:val="28"/>
        </w:rPr>
        <w:t>словесные упражнения;</w:t>
      </w:r>
    </w:p>
    <w:p w:rsidR="00807BD8" w:rsidRPr="0096302D" w:rsidRDefault="00807BD8" w:rsidP="00807BD8">
      <w:pPr>
        <w:numPr>
          <w:ilvl w:val="0"/>
          <w:numId w:val="21"/>
        </w:numPr>
        <w:shd w:val="clear" w:color="auto" w:fill="FFFFFF"/>
        <w:spacing w:after="0" w:line="240" w:lineRule="auto"/>
        <w:ind w:left="360"/>
        <w:jc w:val="both"/>
        <w:rPr>
          <w:rFonts w:ascii="Times New Roman" w:hAnsi="Times New Roman" w:cs="Times New Roman"/>
          <w:color w:val="000000"/>
          <w:sz w:val="20"/>
          <w:szCs w:val="20"/>
        </w:rPr>
      </w:pPr>
      <w:r w:rsidRPr="0096302D">
        <w:rPr>
          <w:rStyle w:val="c6"/>
          <w:rFonts w:ascii="Times New Roman" w:hAnsi="Times New Roman" w:cs="Times New Roman"/>
          <w:color w:val="000000"/>
          <w:sz w:val="28"/>
          <w:szCs w:val="28"/>
        </w:rPr>
        <w:t>рассматривание картин;</w:t>
      </w:r>
    </w:p>
    <w:p w:rsidR="00807BD8" w:rsidRPr="0096302D" w:rsidRDefault="00807BD8" w:rsidP="00807BD8">
      <w:pPr>
        <w:numPr>
          <w:ilvl w:val="0"/>
          <w:numId w:val="21"/>
        </w:numPr>
        <w:shd w:val="clear" w:color="auto" w:fill="FFFFFF"/>
        <w:spacing w:after="0" w:line="240" w:lineRule="auto"/>
        <w:ind w:left="360"/>
        <w:jc w:val="both"/>
        <w:rPr>
          <w:rFonts w:ascii="Times New Roman" w:hAnsi="Times New Roman" w:cs="Times New Roman"/>
          <w:color w:val="000000"/>
          <w:sz w:val="20"/>
          <w:szCs w:val="20"/>
        </w:rPr>
      </w:pPr>
      <w:r w:rsidRPr="0096302D">
        <w:rPr>
          <w:rStyle w:val="c6"/>
          <w:rFonts w:ascii="Times New Roman" w:hAnsi="Times New Roman" w:cs="Times New Roman"/>
          <w:color w:val="000000"/>
          <w:sz w:val="28"/>
          <w:szCs w:val="28"/>
        </w:rPr>
        <w:t>пересказ коротких рассказов и сказок.</w:t>
      </w:r>
    </w:p>
    <w:p w:rsidR="00807BD8" w:rsidRPr="0096302D" w:rsidRDefault="00807BD8" w:rsidP="00807BD8">
      <w:pPr>
        <w:pStyle w:val="c0"/>
        <w:shd w:val="clear" w:color="auto" w:fill="FFFFFF"/>
        <w:spacing w:before="0" w:beforeAutospacing="0" w:after="0" w:afterAutospacing="0"/>
        <w:jc w:val="both"/>
        <w:rPr>
          <w:color w:val="000000"/>
          <w:sz w:val="20"/>
          <w:szCs w:val="20"/>
        </w:rPr>
      </w:pPr>
      <w:r w:rsidRPr="0096302D">
        <w:rPr>
          <w:rStyle w:val="c17"/>
          <w:rFonts w:eastAsia="Calibri"/>
          <w:b/>
          <w:bCs/>
          <w:i/>
          <w:iCs/>
          <w:color w:val="000000"/>
          <w:sz w:val="28"/>
          <w:szCs w:val="28"/>
        </w:rPr>
        <w:t>Приёмы:</w:t>
      </w:r>
    </w:p>
    <w:p w:rsidR="00807BD8" w:rsidRPr="0096302D" w:rsidRDefault="00807BD8" w:rsidP="00807BD8">
      <w:pPr>
        <w:numPr>
          <w:ilvl w:val="0"/>
          <w:numId w:val="22"/>
        </w:numPr>
        <w:shd w:val="clear" w:color="auto" w:fill="FFFFFF"/>
        <w:spacing w:after="0" w:line="240" w:lineRule="auto"/>
        <w:ind w:left="360"/>
        <w:jc w:val="both"/>
        <w:rPr>
          <w:rFonts w:ascii="Times New Roman" w:hAnsi="Times New Roman" w:cs="Times New Roman"/>
          <w:color w:val="000000"/>
          <w:sz w:val="20"/>
          <w:szCs w:val="20"/>
        </w:rPr>
      </w:pPr>
      <w:r w:rsidRPr="0096302D">
        <w:rPr>
          <w:rStyle w:val="c6"/>
          <w:rFonts w:ascii="Times New Roman" w:hAnsi="Times New Roman" w:cs="Times New Roman"/>
          <w:color w:val="000000"/>
          <w:sz w:val="28"/>
          <w:szCs w:val="28"/>
        </w:rPr>
        <w:t>образец</w:t>
      </w:r>
      <w:r w:rsidRPr="0096302D">
        <w:rPr>
          <w:rStyle w:val="c11"/>
          <w:rFonts w:ascii="Times New Roman" w:hAnsi="Times New Roman" w:cs="Times New Roman"/>
          <w:i/>
          <w:iCs/>
          <w:color w:val="000000"/>
          <w:sz w:val="28"/>
          <w:szCs w:val="28"/>
        </w:rPr>
        <w:t> </w:t>
      </w:r>
      <w:r w:rsidRPr="0096302D">
        <w:rPr>
          <w:rStyle w:val="c6"/>
          <w:rFonts w:ascii="Times New Roman" w:hAnsi="Times New Roman" w:cs="Times New Roman"/>
          <w:color w:val="000000"/>
          <w:sz w:val="28"/>
          <w:szCs w:val="28"/>
        </w:rPr>
        <w:t>(является основным приёмом на занятиях);</w:t>
      </w:r>
    </w:p>
    <w:p w:rsidR="00807BD8" w:rsidRPr="0096302D" w:rsidRDefault="00807BD8" w:rsidP="00807BD8">
      <w:pPr>
        <w:numPr>
          <w:ilvl w:val="0"/>
          <w:numId w:val="22"/>
        </w:numPr>
        <w:shd w:val="clear" w:color="auto" w:fill="FFFFFF"/>
        <w:spacing w:after="0" w:line="240" w:lineRule="auto"/>
        <w:ind w:left="360"/>
        <w:jc w:val="both"/>
        <w:rPr>
          <w:rFonts w:ascii="Times New Roman" w:hAnsi="Times New Roman" w:cs="Times New Roman"/>
          <w:color w:val="000000"/>
          <w:sz w:val="20"/>
          <w:szCs w:val="20"/>
        </w:rPr>
      </w:pPr>
      <w:r w:rsidRPr="0096302D">
        <w:rPr>
          <w:rStyle w:val="c6"/>
          <w:rFonts w:ascii="Times New Roman" w:hAnsi="Times New Roman" w:cs="Times New Roman"/>
          <w:color w:val="000000"/>
          <w:sz w:val="28"/>
          <w:szCs w:val="28"/>
        </w:rPr>
        <w:t>объяснение;</w:t>
      </w:r>
    </w:p>
    <w:p w:rsidR="00807BD8" w:rsidRPr="0096302D" w:rsidRDefault="00807BD8" w:rsidP="00807BD8">
      <w:pPr>
        <w:numPr>
          <w:ilvl w:val="0"/>
          <w:numId w:val="22"/>
        </w:numPr>
        <w:shd w:val="clear" w:color="auto" w:fill="FFFFFF"/>
        <w:spacing w:after="0" w:line="240" w:lineRule="auto"/>
        <w:ind w:left="360"/>
        <w:jc w:val="both"/>
        <w:rPr>
          <w:rFonts w:ascii="Times New Roman" w:hAnsi="Times New Roman" w:cs="Times New Roman"/>
          <w:color w:val="000000"/>
          <w:sz w:val="20"/>
          <w:szCs w:val="20"/>
        </w:rPr>
      </w:pPr>
      <w:r w:rsidRPr="0096302D">
        <w:rPr>
          <w:rStyle w:val="c6"/>
          <w:rFonts w:ascii="Times New Roman" w:hAnsi="Times New Roman" w:cs="Times New Roman"/>
          <w:color w:val="000000"/>
          <w:sz w:val="28"/>
          <w:szCs w:val="28"/>
        </w:rPr>
        <w:t>сравнение двух форм;</w:t>
      </w:r>
    </w:p>
    <w:p w:rsidR="00807BD8" w:rsidRPr="0096302D" w:rsidRDefault="00807BD8" w:rsidP="00807BD8">
      <w:pPr>
        <w:numPr>
          <w:ilvl w:val="0"/>
          <w:numId w:val="22"/>
        </w:numPr>
        <w:shd w:val="clear" w:color="auto" w:fill="FFFFFF"/>
        <w:spacing w:after="0" w:line="240" w:lineRule="auto"/>
        <w:ind w:left="360"/>
        <w:jc w:val="both"/>
        <w:rPr>
          <w:rFonts w:ascii="Times New Roman" w:hAnsi="Times New Roman" w:cs="Times New Roman"/>
          <w:color w:val="000000"/>
          <w:sz w:val="20"/>
          <w:szCs w:val="20"/>
        </w:rPr>
      </w:pPr>
      <w:r w:rsidRPr="0096302D">
        <w:rPr>
          <w:rStyle w:val="c6"/>
          <w:rFonts w:ascii="Times New Roman" w:hAnsi="Times New Roman" w:cs="Times New Roman"/>
          <w:color w:val="000000"/>
          <w:sz w:val="28"/>
          <w:szCs w:val="28"/>
        </w:rPr>
        <w:t>повторение;</w:t>
      </w:r>
    </w:p>
    <w:p w:rsidR="00807BD8" w:rsidRPr="0096302D" w:rsidRDefault="00807BD8" w:rsidP="00807BD8">
      <w:pPr>
        <w:numPr>
          <w:ilvl w:val="0"/>
          <w:numId w:val="22"/>
        </w:numPr>
        <w:shd w:val="clear" w:color="auto" w:fill="FFFFFF"/>
        <w:spacing w:after="0" w:line="240" w:lineRule="auto"/>
        <w:ind w:left="360"/>
        <w:jc w:val="both"/>
        <w:rPr>
          <w:rFonts w:ascii="Times New Roman" w:hAnsi="Times New Roman" w:cs="Times New Roman"/>
          <w:color w:val="000000"/>
          <w:sz w:val="20"/>
          <w:szCs w:val="20"/>
        </w:rPr>
      </w:pPr>
      <w:r w:rsidRPr="0096302D">
        <w:rPr>
          <w:rStyle w:val="c6"/>
          <w:rFonts w:ascii="Times New Roman" w:hAnsi="Times New Roman" w:cs="Times New Roman"/>
          <w:color w:val="000000"/>
          <w:sz w:val="28"/>
          <w:szCs w:val="28"/>
        </w:rPr>
        <w:t>создание проблемной ситуации;</w:t>
      </w:r>
    </w:p>
    <w:p w:rsidR="00807BD8" w:rsidRPr="0096302D" w:rsidRDefault="00807BD8" w:rsidP="00807BD8">
      <w:pPr>
        <w:numPr>
          <w:ilvl w:val="0"/>
          <w:numId w:val="22"/>
        </w:numPr>
        <w:shd w:val="clear" w:color="auto" w:fill="FFFFFF"/>
        <w:spacing w:after="0" w:line="240" w:lineRule="auto"/>
        <w:ind w:left="360"/>
        <w:jc w:val="both"/>
        <w:rPr>
          <w:rFonts w:ascii="Times New Roman" w:hAnsi="Times New Roman" w:cs="Times New Roman"/>
          <w:color w:val="000000"/>
          <w:sz w:val="20"/>
          <w:szCs w:val="20"/>
        </w:rPr>
      </w:pPr>
      <w:r w:rsidRPr="0096302D">
        <w:rPr>
          <w:rStyle w:val="c6"/>
          <w:rFonts w:ascii="Times New Roman" w:hAnsi="Times New Roman" w:cs="Times New Roman"/>
          <w:color w:val="000000"/>
          <w:sz w:val="28"/>
          <w:szCs w:val="28"/>
        </w:rPr>
        <w:t>подсказ нужной формы;</w:t>
      </w:r>
    </w:p>
    <w:p w:rsidR="00807BD8" w:rsidRPr="0096302D" w:rsidRDefault="00807BD8" w:rsidP="00807BD8">
      <w:pPr>
        <w:numPr>
          <w:ilvl w:val="0"/>
          <w:numId w:val="22"/>
        </w:numPr>
        <w:shd w:val="clear" w:color="auto" w:fill="FFFFFF"/>
        <w:spacing w:after="0" w:line="240" w:lineRule="auto"/>
        <w:ind w:left="360"/>
        <w:jc w:val="both"/>
        <w:rPr>
          <w:rFonts w:ascii="Times New Roman" w:hAnsi="Times New Roman" w:cs="Times New Roman"/>
          <w:color w:val="000000"/>
          <w:sz w:val="20"/>
          <w:szCs w:val="20"/>
        </w:rPr>
      </w:pPr>
      <w:r w:rsidRPr="0096302D">
        <w:rPr>
          <w:rStyle w:val="c6"/>
          <w:rFonts w:ascii="Times New Roman" w:hAnsi="Times New Roman" w:cs="Times New Roman"/>
          <w:color w:val="000000"/>
          <w:sz w:val="28"/>
          <w:szCs w:val="28"/>
        </w:rPr>
        <w:t>вопросы подсказывающего и оценочного характера.</w:t>
      </w:r>
    </w:p>
    <w:p w:rsidR="00807BD8" w:rsidRDefault="00807BD8" w:rsidP="00807BD8">
      <w:pPr>
        <w:pStyle w:val="c0"/>
        <w:shd w:val="clear" w:color="auto" w:fill="FFFFFF"/>
        <w:spacing w:before="0" w:beforeAutospacing="0" w:after="0" w:afterAutospacing="0"/>
        <w:jc w:val="both"/>
        <w:rPr>
          <w:color w:val="000000"/>
          <w:sz w:val="20"/>
          <w:szCs w:val="20"/>
        </w:rPr>
      </w:pPr>
      <w:r>
        <w:rPr>
          <w:rStyle w:val="c17"/>
          <w:rFonts w:eastAsia="Calibri"/>
          <w:b/>
          <w:bCs/>
          <w:i/>
          <w:iCs/>
          <w:color w:val="000000"/>
          <w:sz w:val="28"/>
          <w:szCs w:val="28"/>
        </w:rPr>
        <w:t>Специальное обучение.</w:t>
      </w:r>
    </w:p>
    <w:p w:rsidR="00807BD8" w:rsidRDefault="00807BD8" w:rsidP="00807BD8">
      <w:pPr>
        <w:pStyle w:val="c0"/>
        <w:shd w:val="clear" w:color="auto" w:fill="FFFFFF"/>
        <w:spacing w:before="0" w:beforeAutospacing="0" w:after="0" w:afterAutospacing="0"/>
        <w:jc w:val="both"/>
        <w:rPr>
          <w:color w:val="000000"/>
          <w:sz w:val="20"/>
          <w:szCs w:val="20"/>
        </w:rPr>
      </w:pPr>
      <w:r>
        <w:rPr>
          <w:rStyle w:val="c14"/>
          <w:b/>
          <w:bCs/>
          <w:color w:val="000000"/>
          <w:sz w:val="28"/>
          <w:szCs w:val="28"/>
          <w:u w:val="single"/>
        </w:rPr>
        <w:t>1.Специальные занятия</w:t>
      </w:r>
      <w:r>
        <w:rPr>
          <w:rStyle w:val="c17"/>
          <w:rFonts w:eastAsia="Calibri"/>
          <w:b/>
          <w:bCs/>
          <w:i/>
          <w:iCs/>
          <w:color w:val="000000"/>
          <w:sz w:val="28"/>
          <w:szCs w:val="28"/>
        </w:rPr>
        <w:t>.</w:t>
      </w:r>
      <w:r>
        <w:rPr>
          <w:rStyle w:val="c5"/>
          <w:b/>
          <w:bCs/>
          <w:color w:val="000000"/>
          <w:sz w:val="28"/>
          <w:szCs w:val="28"/>
        </w:rPr>
        <w:t> </w:t>
      </w:r>
    </w:p>
    <w:p w:rsidR="00807BD8" w:rsidRDefault="00807BD8" w:rsidP="00807BD8">
      <w:pPr>
        <w:pStyle w:val="c0"/>
        <w:shd w:val="clear" w:color="auto" w:fill="FFFFFF"/>
        <w:spacing w:before="0" w:beforeAutospacing="0" w:after="0" w:afterAutospacing="0"/>
        <w:ind w:firstLine="708"/>
        <w:jc w:val="both"/>
        <w:rPr>
          <w:color w:val="000000"/>
          <w:sz w:val="20"/>
          <w:szCs w:val="20"/>
        </w:rPr>
      </w:pPr>
      <w:r>
        <w:rPr>
          <w:rStyle w:val="c6"/>
          <w:color w:val="000000"/>
          <w:sz w:val="28"/>
          <w:szCs w:val="28"/>
        </w:rPr>
        <w:t>Занятия, на которых специально проводится работа по предупреждению или исправлению грамматических ошибок. На таких занятиях всё внимание детей привлекается только к нужной грамматической форме. На занятии дети получают образец, который запоминают и используют в речи.</w:t>
      </w:r>
    </w:p>
    <w:p w:rsidR="00807BD8" w:rsidRDefault="00807BD8" w:rsidP="00807BD8">
      <w:pPr>
        <w:pStyle w:val="c0"/>
        <w:shd w:val="clear" w:color="auto" w:fill="FFFFFF"/>
        <w:spacing w:before="0" w:beforeAutospacing="0" w:after="0" w:afterAutospacing="0"/>
        <w:ind w:firstLine="708"/>
        <w:jc w:val="both"/>
        <w:rPr>
          <w:color w:val="000000"/>
          <w:sz w:val="20"/>
          <w:szCs w:val="20"/>
        </w:rPr>
      </w:pPr>
      <w:r>
        <w:rPr>
          <w:rStyle w:val="c6"/>
          <w:color w:val="000000"/>
          <w:sz w:val="28"/>
          <w:szCs w:val="28"/>
        </w:rPr>
        <w:t>Занятия носят характер упражнений и дидактических игр с наглядным материалом или без него (в старшей группе). Наглядным материалом могут служить натуральные предметы, игрушки, картинки. В младшей группе на занятиях можно использовать игровые персонажи, особенно при повторении.</w:t>
      </w:r>
    </w:p>
    <w:p w:rsidR="00807BD8" w:rsidRDefault="00807BD8" w:rsidP="00807BD8">
      <w:pPr>
        <w:pStyle w:val="c0"/>
        <w:shd w:val="clear" w:color="auto" w:fill="FFFFFF"/>
        <w:spacing w:before="0" w:beforeAutospacing="0" w:after="0" w:afterAutospacing="0"/>
        <w:jc w:val="both"/>
        <w:rPr>
          <w:color w:val="000000"/>
          <w:sz w:val="20"/>
          <w:szCs w:val="20"/>
        </w:rPr>
      </w:pPr>
      <w:r>
        <w:rPr>
          <w:rStyle w:val="c14"/>
          <w:b/>
          <w:bCs/>
          <w:color w:val="000000"/>
          <w:sz w:val="28"/>
          <w:szCs w:val="28"/>
          <w:u w:val="single"/>
        </w:rPr>
        <w:t>2.Часть занятия по развитию речи.</w:t>
      </w:r>
      <w:r>
        <w:rPr>
          <w:rStyle w:val="c5"/>
          <w:b/>
          <w:bCs/>
          <w:color w:val="000000"/>
          <w:sz w:val="28"/>
          <w:szCs w:val="28"/>
        </w:rPr>
        <w:t> </w:t>
      </w:r>
    </w:p>
    <w:p w:rsidR="00807BD8" w:rsidRDefault="00807BD8" w:rsidP="00807BD8">
      <w:pPr>
        <w:pStyle w:val="c0"/>
        <w:shd w:val="clear" w:color="auto" w:fill="FFFFFF"/>
        <w:spacing w:before="0" w:beforeAutospacing="0" w:after="0" w:afterAutospacing="0"/>
        <w:ind w:firstLine="708"/>
        <w:jc w:val="both"/>
        <w:rPr>
          <w:color w:val="000000"/>
          <w:sz w:val="20"/>
          <w:szCs w:val="20"/>
        </w:rPr>
      </w:pPr>
      <w:r>
        <w:rPr>
          <w:rStyle w:val="c6"/>
          <w:color w:val="000000"/>
          <w:sz w:val="28"/>
          <w:szCs w:val="28"/>
        </w:rPr>
        <w:t>Занятия по грамматике должны быть непродолжительными. Игры и упражнения занимают 5-10 минут и составляют лишь часть занятия или проводятся на материале занятия.</w:t>
      </w:r>
    </w:p>
    <w:p w:rsidR="00807BD8" w:rsidRDefault="00807BD8" w:rsidP="00807BD8">
      <w:pPr>
        <w:pStyle w:val="c0"/>
        <w:shd w:val="clear" w:color="auto" w:fill="FFFFFF"/>
        <w:spacing w:before="0" w:beforeAutospacing="0" w:after="0" w:afterAutospacing="0"/>
        <w:jc w:val="both"/>
        <w:rPr>
          <w:color w:val="000000"/>
          <w:sz w:val="20"/>
          <w:szCs w:val="20"/>
        </w:rPr>
      </w:pPr>
      <w:r>
        <w:rPr>
          <w:rStyle w:val="c14"/>
          <w:b/>
          <w:bCs/>
          <w:color w:val="000000"/>
          <w:sz w:val="28"/>
          <w:szCs w:val="28"/>
          <w:u w:val="single"/>
        </w:rPr>
        <w:t>3. Часть занятия по другим разделам программы.</w:t>
      </w:r>
      <w:r>
        <w:rPr>
          <w:rStyle w:val="c5"/>
          <w:b/>
          <w:bCs/>
          <w:color w:val="000000"/>
          <w:sz w:val="28"/>
          <w:szCs w:val="28"/>
        </w:rPr>
        <w:t> </w:t>
      </w:r>
    </w:p>
    <w:p w:rsidR="00807BD8" w:rsidRDefault="00807BD8" w:rsidP="00807BD8">
      <w:pPr>
        <w:pStyle w:val="c0"/>
        <w:shd w:val="clear" w:color="auto" w:fill="FFFFFF"/>
        <w:spacing w:before="0" w:beforeAutospacing="0" w:after="0" w:afterAutospacing="0"/>
        <w:jc w:val="both"/>
        <w:rPr>
          <w:color w:val="000000"/>
          <w:sz w:val="20"/>
          <w:szCs w:val="20"/>
        </w:rPr>
      </w:pPr>
      <w:r>
        <w:rPr>
          <w:rStyle w:val="c17"/>
          <w:rFonts w:eastAsia="Calibri"/>
          <w:b/>
          <w:bCs/>
          <w:i/>
          <w:iCs/>
          <w:color w:val="000000"/>
          <w:sz w:val="28"/>
          <w:szCs w:val="28"/>
        </w:rPr>
        <w:t>Исправление грамматических ошибок в повседневной речи детей.</w:t>
      </w:r>
    </w:p>
    <w:p w:rsidR="00807BD8" w:rsidRDefault="00807BD8" w:rsidP="00807BD8">
      <w:pPr>
        <w:pStyle w:val="c0"/>
        <w:shd w:val="clear" w:color="auto" w:fill="FFFFFF"/>
        <w:spacing w:before="0" w:beforeAutospacing="0" w:after="0" w:afterAutospacing="0"/>
        <w:ind w:firstLine="708"/>
        <w:jc w:val="both"/>
        <w:rPr>
          <w:color w:val="000000"/>
          <w:sz w:val="20"/>
          <w:szCs w:val="20"/>
        </w:rPr>
      </w:pPr>
      <w:r>
        <w:rPr>
          <w:rStyle w:val="c6"/>
          <w:color w:val="000000"/>
          <w:sz w:val="28"/>
          <w:szCs w:val="28"/>
        </w:rPr>
        <w:t>Формирование грамматического строя речи детей – постоянный непрерывный процесс. Следить за речью детей нужно не только на всех занятиях, но и в процессе их повседневной жизни. Не следует повторять ошибку, лучше неоднократно произнести правильную форму. Исправление делается громко, чтобы его восприняли все дети.</w:t>
      </w:r>
    </w:p>
    <w:p w:rsidR="00807BD8" w:rsidRDefault="00807BD8" w:rsidP="00807BD8">
      <w:pPr>
        <w:pStyle w:val="c0"/>
        <w:shd w:val="clear" w:color="auto" w:fill="FFFFFF"/>
        <w:spacing w:before="0" w:beforeAutospacing="0" w:after="0" w:afterAutospacing="0"/>
        <w:jc w:val="both"/>
        <w:rPr>
          <w:color w:val="000000"/>
          <w:sz w:val="20"/>
          <w:szCs w:val="20"/>
        </w:rPr>
      </w:pPr>
      <w:r>
        <w:rPr>
          <w:rStyle w:val="c6"/>
          <w:color w:val="000000"/>
          <w:sz w:val="28"/>
          <w:szCs w:val="28"/>
        </w:rPr>
        <w:t xml:space="preserve">        Дидактические игры и упражнения с грамматическим содержанием являются важным средством стимулирования языковых игр детей, их поисковой активности в сфере грамматики. Но такие игры с </w:t>
      </w:r>
      <w:proofErr w:type="spellStart"/>
      <w:r>
        <w:rPr>
          <w:rStyle w:val="c6"/>
          <w:color w:val="000000"/>
          <w:sz w:val="28"/>
          <w:szCs w:val="28"/>
        </w:rPr>
        <w:t>узкодидактическим</w:t>
      </w:r>
      <w:proofErr w:type="spellEnd"/>
      <w:r>
        <w:rPr>
          <w:rStyle w:val="c6"/>
          <w:color w:val="000000"/>
          <w:sz w:val="28"/>
          <w:szCs w:val="28"/>
        </w:rPr>
        <w:t xml:space="preserve"> содержанием не могут </w:t>
      </w:r>
      <w:proofErr w:type="gramStart"/>
      <w:r>
        <w:rPr>
          <w:rStyle w:val="c6"/>
          <w:color w:val="000000"/>
          <w:sz w:val="28"/>
          <w:szCs w:val="28"/>
        </w:rPr>
        <w:t>выполнять роль</w:t>
      </w:r>
      <w:proofErr w:type="gramEnd"/>
      <w:r>
        <w:rPr>
          <w:rStyle w:val="c6"/>
          <w:color w:val="000000"/>
          <w:sz w:val="28"/>
          <w:szCs w:val="28"/>
        </w:rPr>
        <w:t xml:space="preserve"> основной формы обучения в целях развития грамматического строя языка дошкольника.</w:t>
      </w:r>
    </w:p>
    <w:p w:rsidR="00807BD8" w:rsidRDefault="00807BD8" w:rsidP="00807BD8">
      <w:pPr>
        <w:pStyle w:val="c0"/>
        <w:shd w:val="clear" w:color="auto" w:fill="FFFFFF"/>
        <w:spacing w:before="0" w:beforeAutospacing="0" w:after="0" w:afterAutospacing="0"/>
        <w:ind w:firstLine="708"/>
        <w:jc w:val="both"/>
        <w:rPr>
          <w:color w:val="000000"/>
          <w:sz w:val="20"/>
          <w:szCs w:val="20"/>
        </w:rPr>
      </w:pPr>
      <w:r>
        <w:rPr>
          <w:rStyle w:val="c5"/>
          <w:b/>
          <w:bCs/>
          <w:color w:val="000000"/>
          <w:sz w:val="28"/>
          <w:szCs w:val="28"/>
        </w:rPr>
        <w:t>На начальных этапах (младший дошкольный возраст</w:t>
      </w:r>
      <w:r>
        <w:rPr>
          <w:rStyle w:val="c6"/>
          <w:color w:val="000000"/>
          <w:sz w:val="28"/>
          <w:szCs w:val="28"/>
        </w:rPr>
        <w:t>) ведущее значение имеют </w:t>
      </w:r>
      <w:r>
        <w:rPr>
          <w:rStyle w:val="c17"/>
          <w:rFonts w:eastAsia="Calibri"/>
          <w:b/>
          <w:bCs/>
          <w:i/>
          <w:iCs/>
          <w:color w:val="000000"/>
          <w:sz w:val="28"/>
          <w:szCs w:val="28"/>
        </w:rPr>
        <w:t xml:space="preserve">совместные </w:t>
      </w:r>
      <w:proofErr w:type="gramStart"/>
      <w:r>
        <w:rPr>
          <w:rStyle w:val="c17"/>
          <w:rFonts w:eastAsia="Calibri"/>
          <w:b/>
          <w:bCs/>
          <w:i/>
          <w:iCs/>
          <w:color w:val="000000"/>
          <w:sz w:val="28"/>
          <w:szCs w:val="28"/>
        </w:rPr>
        <w:t>со</w:t>
      </w:r>
      <w:proofErr w:type="gramEnd"/>
      <w:r>
        <w:rPr>
          <w:rStyle w:val="c17"/>
          <w:rFonts w:eastAsia="Calibri"/>
          <w:b/>
          <w:bCs/>
          <w:i/>
          <w:iCs/>
          <w:color w:val="000000"/>
          <w:sz w:val="28"/>
          <w:szCs w:val="28"/>
        </w:rPr>
        <w:t xml:space="preserve"> взрослым </w:t>
      </w:r>
      <w:proofErr w:type="spellStart"/>
      <w:r>
        <w:rPr>
          <w:rStyle w:val="c17"/>
          <w:rFonts w:eastAsia="Calibri"/>
          <w:b/>
          <w:bCs/>
          <w:i/>
          <w:iCs/>
          <w:color w:val="000000"/>
          <w:sz w:val="28"/>
          <w:szCs w:val="28"/>
        </w:rPr>
        <w:t>сюжетно-отобразительные</w:t>
      </w:r>
      <w:proofErr w:type="spellEnd"/>
      <w:r>
        <w:rPr>
          <w:rStyle w:val="c17"/>
          <w:rFonts w:eastAsia="Calibri"/>
          <w:b/>
          <w:bCs/>
          <w:i/>
          <w:iCs/>
          <w:color w:val="000000"/>
          <w:sz w:val="28"/>
          <w:szCs w:val="28"/>
        </w:rPr>
        <w:t xml:space="preserve"> игры</w:t>
      </w:r>
      <w:r>
        <w:rPr>
          <w:rStyle w:val="c6"/>
          <w:color w:val="000000"/>
          <w:sz w:val="28"/>
          <w:szCs w:val="28"/>
        </w:rPr>
        <w:t xml:space="preserve"> детей, подвижные, музыкальные игры и пластические упражнения, </w:t>
      </w:r>
      <w:r>
        <w:rPr>
          <w:rStyle w:val="c6"/>
          <w:color w:val="000000"/>
          <w:sz w:val="28"/>
          <w:szCs w:val="28"/>
        </w:rPr>
        <w:lastRenderedPageBreak/>
        <w:t xml:space="preserve">игры-драматизации (импровизации), инсценировки, кукольный театр, элементы игры и драматизации при рассматривании картин, при рисовании, лепке, аппликации – такие виды игровой активности, которые имеют широкий </w:t>
      </w:r>
      <w:proofErr w:type="spellStart"/>
      <w:r>
        <w:rPr>
          <w:rStyle w:val="c6"/>
          <w:color w:val="000000"/>
          <w:sz w:val="28"/>
          <w:szCs w:val="28"/>
        </w:rPr>
        <w:t>общеразвивающий</w:t>
      </w:r>
      <w:proofErr w:type="spellEnd"/>
      <w:r>
        <w:rPr>
          <w:rStyle w:val="c6"/>
          <w:color w:val="000000"/>
          <w:sz w:val="28"/>
          <w:szCs w:val="28"/>
        </w:rPr>
        <w:t xml:space="preserve"> эффект, возбуждают в детях положительные эмоции, стимулируют игровую и речевую активность и тем самым создают естественные условия для спонтанного возникновения языковых игр, заимствования из произведений фольклора и художественной литературы, из речи педагога форм и структур языка. Эти формы работы не теряют своего значения и в дальнейшем.</w:t>
      </w:r>
    </w:p>
    <w:p w:rsidR="00807BD8" w:rsidRDefault="00807BD8" w:rsidP="00807BD8">
      <w:pPr>
        <w:pStyle w:val="c0"/>
        <w:shd w:val="clear" w:color="auto" w:fill="FFFFFF"/>
        <w:spacing w:before="0" w:beforeAutospacing="0" w:after="0" w:afterAutospacing="0"/>
        <w:jc w:val="both"/>
        <w:rPr>
          <w:color w:val="000000"/>
          <w:sz w:val="20"/>
          <w:szCs w:val="20"/>
        </w:rPr>
      </w:pPr>
      <w:r>
        <w:rPr>
          <w:rStyle w:val="c6"/>
          <w:color w:val="000000"/>
          <w:sz w:val="28"/>
          <w:szCs w:val="28"/>
        </w:rPr>
        <w:t>        Уже </w:t>
      </w:r>
      <w:r>
        <w:rPr>
          <w:rStyle w:val="c5"/>
          <w:b/>
          <w:bCs/>
          <w:color w:val="000000"/>
          <w:sz w:val="28"/>
          <w:szCs w:val="28"/>
        </w:rPr>
        <w:t>на четвертом году жизни</w:t>
      </w:r>
      <w:r>
        <w:rPr>
          <w:rStyle w:val="c6"/>
          <w:color w:val="000000"/>
          <w:sz w:val="28"/>
          <w:szCs w:val="28"/>
        </w:rPr>
        <w:t> важнейшим условием (средством) полноценного формирования грамматического строя языка дошкольника становится обучение связной речи и рассказыванию, которое опирается на игровой опыт детей и разворачивается в форме сотворчества педагога и ребенка.</w:t>
      </w:r>
    </w:p>
    <w:p w:rsidR="00807BD8" w:rsidRDefault="00807BD8" w:rsidP="00807BD8">
      <w:pPr>
        <w:pStyle w:val="c0"/>
        <w:shd w:val="clear" w:color="auto" w:fill="FFFFFF"/>
        <w:spacing w:before="0" w:beforeAutospacing="0" w:after="0" w:afterAutospacing="0"/>
        <w:ind w:firstLine="708"/>
        <w:jc w:val="both"/>
        <w:rPr>
          <w:color w:val="000000"/>
          <w:sz w:val="20"/>
          <w:szCs w:val="20"/>
        </w:rPr>
      </w:pPr>
      <w:r>
        <w:rPr>
          <w:rStyle w:val="c6"/>
          <w:color w:val="000000"/>
          <w:sz w:val="28"/>
          <w:szCs w:val="28"/>
        </w:rPr>
        <w:t xml:space="preserve">На первых этапах речевого развития перед </w:t>
      </w:r>
      <w:proofErr w:type="gramStart"/>
      <w:r>
        <w:rPr>
          <w:rStyle w:val="c6"/>
          <w:color w:val="000000"/>
          <w:sz w:val="28"/>
          <w:szCs w:val="28"/>
        </w:rPr>
        <w:t>ребенком</w:t>
      </w:r>
      <w:proofErr w:type="gramEnd"/>
      <w:r>
        <w:rPr>
          <w:rStyle w:val="c6"/>
          <w:color w:val="000000"/>
          <w:sz w:val="28"/>
          <w:szCs w:val="28"/>
        </w:rPr>
        <w:t xml:space="preserve"> прежде всего ставят задачу понимать смысл сказанного (например, ориентируясь на окончание существительного, различать, где один предмет, а где много). Следующая задача – использовать то или иное грамматическое средство в собственной речи, говорить так, как говорят другие. Более сложно – самостоятельно образовывать форму нового слова по аналогии со знакомыми, например, форму фишками (играю фишками), хотя взрослый впервые употребил это слово в именительном падеже единственного числа – фишка. И совсем иная, еще более трудная задача – оценить грамматическую правильность речи, определить, можно или нельзя так сказать.</w:t>
      </w:r>
    </w:p>
    <w:p w:rsidR="00807BD8" w:rsidRDefault="00807BD8" w:rsidP="00807BD8">
      <w:pPr>
        <w:pStyle w:val="c0"/>
        <w:shd w:val="clear" w:color="auto" w:fill="FFFFFF"/>
        <w:spacing w:before="0" w:beforeAutospacing="0" w:after="0" w:afterAutospacing="0"/>
        <w:jc w:val="both"/>
        <w:rPr>
          <w:color w:val="000000"/>
          <w:sz w:val="20"/>
          <w:szCs w:val="20"/>
        </w:rPr>
      </w:pPr>
      <w:r>
        <w:rPr>
          <w:rStyle w:val="c6"/>
          <w:color w:val="000000"/>
          <w:sz w:val="28"/>
          <w:szCs w:val="28"/>
        </w:rPr>
        <w:t xml:space="preserve">        Вообще следует подчеркнуть, что подавляющее большинство занятий по грамматике для малышей строится таким образом, что дети и не подозревают об их истинном назначении. </w:t>
      </w:r>
      <w:proofErr w:type="gramStart"/>
      <w:r>
        <w:rPr>
          <w:rStyle w:val="c6"/>
          <w:color w:val="000000"/>
          <w:sz w:val="28"/>
          <w:szCs w:val="28"/>
        </w:rPr>
        <w:t>Ребенок всегда видит, осознает игровую, познавательную или практическую задачу: быть внимательным, запомнить, как стояли предметы («Чего не стало?», «Что изменилось?»), обнаружить спрятанный предмет («Прятки»), узнать игрушку по описанию («Чудесный мешочек»), быстро отыскать среди картинок ту, которую назвал воспитатель («Лото»), сделать покупку («Магазин посуды») и т. д. Однако просто многократное повторение той или иной грамматической формы не гарантирует еще, что и</w:t>
      </w:r>
      <w:proofErr w:type="gramEnd"/>
      <w:r>
        <w:rPr>
          <w:rStyle w:val="c6"/>
          <w:color w:val="000000"/>
          <w:sz w:val="28"/>
          <w:szCs w:val="28"/>
        </w:rPr>
        <w:t xml:space="preserve"> в дальнейшем ребенок будет говорить правильно. Легко, быстро и прочно запоминается то, что было включено в игровую или практическую деятельность как необходимое условие ее успешности.</w:t>
      </w:r>
    </w:p>
    <w:p w:rsidR="00807BD8" w:rsidRDefault="00807BD8" w:rsidP="00807BD8">
      <w:pPr>
        <w:pStyle w:val="c0"/>
        <w:shd w:val="clear" w:color="auto" w:fill="FFFFFF"/>
        <w:spacing w:before="0" w:beforeAutospacing="0" w:after="0" w:afterAutospacing="0"/>
        <w:jc w:val="both"/>
        <w:rPr>
          <w:color w:val="000000"/>
          <w:sz w:val="20"/>
          <w:szCs w:val="20"/>
        </w:rPr>
      </w:pPr>
      <w:r>
        <w:rPr>
          <w:rStyle w:val="c6"/>
          <w:color w:val="000000"/>
          <w:sz w:val="28"/>
          <w:szCs w:val="28"/>
        </w:rPr>
        <w:t>Использование дидактических игр и упражнений для формирования лексико-грамматического строя речи.</w:t>
      </w:r>
    </w:p>
    <w:p w:rsidR="00807BD8" w:rsidRDefault="00807BD8" w:rsidP="00807BD8">
      <w:pPr>
        <w:pStyle w:val="c0"/>
        <w:shd w:val="clear" w:color="auto" w:fill="FFFFFF"/>
        <w:spacing w:before="0" w:beforeAutospacing="0" w:after="0" w:afterAutospacing="0"/>
        <w:ind w:firstLine="708"/>
        <w:jc w:val="both"/>
        <w:rPr>
          <w:color w:val="000000"/>
          <w:sz w:val="20"/>
          <w:szCs w:val="20"/>
        </w:rPr>
      </w:pPr>
      <w:r>
        <w:rPr>
          <w:rStyle w:val="c6"/>
          <w:color w:val="000000"/>
          <w:sz w:val="28"/>
          <w:szCs w:val="28"/>
        </w:rPr>
        <w:t>Важнейшим видом детской деятельности является игра. Достоинство игровых методов и приемов обучения заключаются в том, что они вызывают у детей  повышенный интерес, положительные эмоции, помогают концентрировать внимание на учебной задаче, которая становится не навязанной извне, а желанной личной целью. Решение учебной задачи в процессе игры сопряжено с меньшими затратами нервной  энергии, с минимальными волевыми усилиями.</w:t>
      </w:r>
    </w:p>
    <w:p w:rsidR="00807BD8" w:rsidRDefault="00807BD8" w:rsidP="00807BD8">
      <w:pPr>
        <w:pStyle w:val="c0"/>
        <w:shd w:val="clear" w:color="auto" w:fill="FFFFFF"/>
        <w:spacing w:before="0" w:beforeAutospacing="0" w:after="0" w:afterAutospacing="0"/>
        <w:jc w:val="both"/>
        <w:rPr>
          <w:color w:val="000000"/>
          <w:sz w:val="20"/>
          <w:szCs w:val="20"/>
        </w:rPr>
      </w:pPr>
      <w:r>
        <w:rPr>
          <w:rStyle w:val="c6"/>
          <w:color w:val="000000"/>
          <w:sz w:val="28"/>
          <w:szCs w:val="28"/>
        </w:rPr>
        <w:lastRenderedPageBreak/>
        <w:t>        В процессе занятий, дидактических игр и упражнений с грамматическим содержанием дети обучаются тем навыкам, которые обычно трудно усваиваются в условиях повседневного общения: согласованию прилагательных и местоимений с существительными в роде; образованию трудных форм глаголов; форм существительных родительного падежа множественного числа и др.</w:t>
      </w:r>
    </w:p>
    <w:p w:rsidR="00807BD8" w:rsidRDefault="00807BD8" w:rsidP="00807BD8">
      <w:pPr>
        <w:pStyle w:val="c0"/>
        <w:shd w:val="clear" w:color="auto" w:fill="FFFFFF"/>
        <w:spacing w:before="0" w:beforeAutospacing="0" w:after="0" w:afterAutospacing="0"/>
        <w:ind w:firstLine="708"/>
        <w:jc w:val="both"/>
        <w:rPr>
          <w:color w:val="000000"/>
          <w:sz w:val="20"/>
          <w:szCs w:val="20"/>
        </w:rPr>
      </w:pPr>
      <w:r>
        <w:rPr>
          <w:rStyle w:val="c6"/>
          <w:color w:val="000000"/>
          <w:sz w:val="28"/>
          <w:szCs w:val="28"/>
        </w:rPr>
        <w:t>Особой группой игр являются дидактические игры. Главной целью любой дидактической игры является обучение. Поэтому ведущим компонентом в ней выступает дидактическая задача, которая скрыта от ребенка игровой. Своеобразие дидактической игры и определяется рациональным сочетанием двух задач: игровой и дидактической. Если преобладает обучающая задача, то игра превращается в упражнение, а если игровая задача, то деятельность теряет свое обучающее значение.</w:t>
      </w:r>
    </w:p>
    <w:p w:rsidR="00807BD8" w:rsidRDefault="00807BD8" w:rsidP="00807BD8">
      <w:pPr>
        <w:pStyle w:val="c0"/>
        <w:shd w:val="clear" w:color="auto" w:fill="FFFFFF"/>
        <w:spacing w:before="0" w:beforeAutospacing="0" w:after="0" w:afterAutospacing="0"/>
        <w:ind w:firstLine="708"/>
        <w:jc w:val="both"/>
        <w:rPr>
          <w:color w:val="000000"/>
          <w:sz w:val="20"/>
          <w:szCs w:val="20"/>
        </w:rPr>
      </w:pPr>
      <w:proofErr w:type="gramStart"/>
      <w:r>
        <w:rPr>
          <w:rStyle w:val="c6"/>
          <w:color w:val="000000"/>
          <w:sz w:val="28"/>
          <w:szCs w:val="28"/>
        </w:rPr>
        <w:t xml:space="preserve">По мнению А.В. </w:t>
      </w:r>
      <w:proofErr w:type="spellStart"/>
      <w:r>
        <w:rPr>
          <w:rStyle w:val="c6"/>
          <w:color w:val="000000"/>
          <w:sz w:val="28"/>
          <w:szCs w:val="28"/>
        </w:rPr>
        <w:t>Менджерицкой</w:t>
      </w:r>
      <w:proofErr w:type="spellEnd"/>
      <w:r>
        <w:rPr>
          <w:rStyle w:val="c6"/>
          <w:color w:val="000000"/>
          <w:sz w:val="28"/>
          <w:szCs w:val="28"/>
        </w:rPr>
        <w:t xml:space="preserve"> сущность дидактической игры заключается в том, что «дети решают умственные задачи, предложенные им в занимательной игровой форме, сами находят решения, преодолевая при это определенные трудности.</w:t>
      </w:r>
      <w:proofErr w:type="gramEnd"/>
      <w:r>
        <w:rPr>
          <w:rStyle w:val="c6"/>
          <w:color w:val="000000"/>
          <w:sz w:val="28"/>
          <w:szCs w:val="28"/>
        </w:rPr>
        <w:t xml:space="preserve"> Ребенок воспринимает умственную задачу, как практическую, игровую, это повышает его умственную активность».</w:t>
      </w:r>
    </w:p>
    <w:p w:rsidR="00807BD8" w:rsidRDefault="00807BD8" w:rsidP="00807BD8">
      <w:pPr>
        <w:pStyle w:val="c0"/>
        <w:shd w:val="clear" w:color="auto" w:fill="FFFFFF"/>
        <w:spacing w:before="0" w:beforeAutospacing="0" w:after="0" w:afterAutospacing="0"/>
        <w:ind w:firstLine="708"/>
        <w:jc w:val="both"/>
        <w:rPr>
          <w:color w:val="000000"/>
          <w:sz w:val="20"/>
          <w:szCs w:val="20"/>
        </w:rPr>
      </w:pPr>
      <w:r>
        <w:rPr>
          <w:rStyle w:val="c6"/>
          <w:color w:val="000000"/>
          <w:sz w:val="28"/>
          <w:szCs w:val="28"/>
        </w:rPr>
        <w:t xml:space="preserve">В дидактических играх с грамматическим содержанием решаются задачи активизации, уточнения той или иной грамматической формы, грамматического явления. Разработаны такие игры для того, чтобы помочь детям освоить трудные формы словоизменения (родительный падеж мн. числа, повелительное наклонение глагола, согласование слов в роде и т.д.), способы образования слов (наименований детёнышей животных, людей разных профессий, однокоренных слов). Следует подчеркнуть (А. Г. </w:t>
      </w:r>
      <w:proofErr w:type="spellStart"/>
      <w:r>
        <w:rPr>
          <w:rStyle w:val="c6"/>
          <w:color w:val="000000"/>
          <w:sz w:val="28"/>
          <w:szCs w:val="28"/>
        </w:rPr>
        <w:t>Арушанова</w:t>
      </w:r>
      <w:proofErr w:type="spellEnd"/>
      <w:r>
        <w:rPr>
          <w:rStyle w:val="c6"/>
          <w:color w:val="000000"/>
          <w:sz w:val="28"/>
          <w:szCs w:val="28"/>
        </w:rPr>
        <w:t>), что ребёнку не хватит жизни, чтобы «обыграть» все грамматические формы языка через дидактические игры и упражнения. Они имеют иной смысл: стимулировать детскую поисковую активность в сфере грамматики, воспитывать у детей языковое чутьё, лингвистическое отношение к слову и элементарные формы осознания  языковой действительности.</w:t>
      </w:r>
    </w:p>
    <w:p w:rsidR="00807BD8" w:rsidRDefault="00807BD8" w:rsidP="00807BD8">
      <w:pPr>
        <w:pStyle w:val="c0"/>
        <w:shd w:val="clear" w:color="auto" w:fill="FFFFFF"/>
        <w:spacing w:before="0" w:beforeAutospacing="0" w:after="0" w:afterAutospacing="0"/>
        <w:ind w:firstLine="708"/>
        <w:jc w:val="both"/>
        <w:rPr>
          <w:color w:val="000000"/>
          <w:sz w:val="20"/>
          <w:szCs w:val="20"/>
        </w:rPr>
      </w:pPr>
      <w:r>
        <w:rPr>
          <w:rStyle w:val="c6"/>
          <w:color w:val="000000"/>
          <w:sz w:val="28"/>
          <w:szCs w:val="28"/>
        </w:rPr>
        <w:t>Дидактические игры и упражнения с грамматическим содержанием могут проводиться со всем коллективом детей на занятиях, так и в свободное время с небольшими подгруппами детей, вовлекая в деятельность малоактивных и застенчивых детей.</w:t>
      </w:r>
    </w:p>
    <w:p w:rsidR="00807BD8" w:rsidRDefault="00807BD8" w:rsidP="00807BD8">
      <w:pPr>
        <w:pStyle w:val="c0"/>
        <w:shd w:val="clear" w:color="auto" w:fill="FFFFFF"/>
        <w:spacing w:before="0" w:beforeAutospacing="0" w:after="0" w:afterAutospacing="0"/>
        <w:ind w:firstLine="708"/>
        <w:jc w:val="both"/>
        <w:rPr>
          <w:color w:val="000000"/>
          <w:sz w:val="20"/>
          <w:szCs w:val="20"/>
        </w:rPr>
      </w:pPr>
      <w:r>
        <w:rPr>
          <w:rStyle w:val="c6"/>
          <w:color w:val="000000"/>
          <w:sz w:val="28"/>
          <w:szCs w:val="28"/>
        </w:rPr>
        <w:t>В работе с дошкольниками младшего и среднего возраста все игры проводятся с использованием игрушек, реальных предметов и их изображений.</w:t>
      </w:r>
    </w:p>
    <w:p w:rsidR="00807BD8" w:rsidRDefault="00807BD8" w:rsidP="00807BD8">
      <w:pPr>
        <w:pStyle w:val="c0"/>
        <w:shd w:val="clear" w:color="auto" w:fill="FFFFFF"/>
        <w:spacing w:before="0" w:beforeAutospacing="0" w:after="0" w:afterAutospacing="0"/>
        <w:ind w:firstLine="708"/>
        <w:jc w:val="both"/>
        <w:rPr>
          <w:color w:val="000000"/>
          <w:sz w:val="20"/>
          <w:szCs w:val="20"/>
        </w:rPr>
      </w:pPr>
      <w:r>
        <w:rPr>
          <w:rStyle w:val="c6"/>
          <w:color w:val="000000"/>
          <w:sz w:val="28"/>
          <w:szCs w:val="28"/>
        </w:rPr>
        <w:t xml:space="preserve">Разработаны специальные игры и упражнения, которые предназначены для того, чтобы учить детей правильно изменять слова, помогать запомнить трудные формы слов, необходимые для повседневного общения. Это хорошо известные игры: «Чего не стало?», «Чего не хватает Мише для прогулки?» (на образование форм родительного падежа множественного числа существительных); «Чудесный мешочек», «Разноцветный сундучок» (на усвоение родовой принадлежности существительных); «Поручения», «Вы </w:t>
      </w:r>
      <w:r>
        <w:rPr>
          <w:rStyle w:val="c6"/>
          <w:color w:val="000000"/>
          <w:sz w:val="28"/>
          <w:szCs w:val="28"/>
        </w:rPr>
        <w:lastRenderedPageBreak/>
        <w:t xml:space="preserve">хотите?- Мы хотим» (на спряжение глаголов); «Прятки», «Что изменилось?» (на усвоение и активизацию предлогов и наречий) и др. Следует подчеркнуть, что в игре ребёнок не подозревает об истинном ёё назначении. Он видит и осознаёт игровую задачу: быть внимательным, запомнить, как стояли предметы, узнать игрушку по описанию и т. д. Ребёнок в играх и упражнениях приобретает грамматические знания и умения как бы помимо сознания. В младшем возрасте кроме дидактических игр по формированию грамматического строя речи следует использовать </w:t>
      </w:r>
      <w:proofErr w:type="spellStart"/>
      <w:r>
        <w:rPr>
          <w:rStyle w:val="c6"/>
          <w:color w:val="000000"/>
          <w:sz w:val="28"/>
          <w:szCs w:val="28"/>
        </w:rPr>
        <w:t>игры-драмматизации</w:t>
      </w:r>
      <w:proofErr w:type="spellEnd"/>
      <w:r>
        <w:rPr>
          <w:rStyle w:val="c6"/>
          <w:color w:val="000000"/>
          <w:sz w:val="28"/>
          <w:szCs w:val="28"/>
        </w:rPr>
        <w:t xml:space="preserve">, имеющие не узкую дидактическую направленность, а широкий </w:t>
      </w:r>
      <w:proofErr w:type="spellStart"/>
      <w:r>
        <w:rPr>
          <w:rStyle w:val="c6"/>
          <w:color w:val="000000"/>
          <w:sz w:val="28"/>
          <w:szCs w:val="28"/>
        </w:rPr>
        <w:t>общеразвивающий</w:t>
      </w:r>
      <w:proofErr w:type="spellEnd"/>
      <w:r>
        <w:rPr>
          <w:rStyle w:val="c6"/>
          <w:color w:val="000000"/>
          <w:sz w:val="28"/>
          <w:szCs w:val="28"/>
        </w:rPr>
        <w:t xml:space="preserve"> эффект.</w:t>
      </w:r>
    </w:p>
    <w:p w:rsidR="00807BD8" w:rsidRDefault="00807BD8" w:rsidP="00807BD8">
      <w:pPr>
        <w:pStyle w:val="c0"/>
        <w:shd w:val="clear" w:color="auto" w:fill="FFFFFF"/>
        <w:spacing w:before="0" w:beforeAutospacing="0" w:after="0" w:afterAutospacing="0"/>
        <w:ind w:firstLine="708"/>
        <w:jc w:val="both"/>
        <w:rPr>
          <w:color w:val="000000"/>
          <w:sz w:val="20"/>
          <w:szCs w:val="20"/>
        </w:rPr>
      </w:pPr>
      <w:r>
        <w:rPr>
          <w:rStyle w:val="c6"/>
          <w:color w:val="000000"/>
          <w:sz w:val="28"/>
          <w:szCs w:val="28"/>
        </w:rPr>
        <w:t>С детьми старшего дошкольного возраста используются настольно – печатные игры, в которых дети усваивают и закрепляют знания в практических действиях не с предметами, а с изображением на картинках. К таким играм относятся: лото, домино, парные картинки.</w:t>
      </w:r>
    </w:p>
    <w:p w:rsidR="00807BD8" w:rsidRDefault="00807BD8" w:rsidP="00807BD8">
      <w:pPr>
        <w:pStyle w:val="c0"/>
        <w:shd w:val="clear" w:color="auto" w:fill="FFFFFF"/>
        <w:spacing w:before="0" w:beforeAutospacing="0" w:after="0" w:afterAutospacing="0"/>
        <w:ind w:firstLine="708"/>
        <w:jc w:val="both"/>
        <w:rPr>
          <w:color w:val="000000"/>
          <w:sz w:val="20"/>
          <w:szCs w:val="20"/>
        </w:rPr>
      </w:pPr>
      <w:r>
        <w:rPr>
          <w:rStyle w:val="c6"/>
          <w:color w:val="000000"/>
          <w:sz w:val="28"/>
          <w:szCs w:val="28"/>
        </w:rPr>
        <w:t>Особую роль в речевом развитии детей старшего дошкольного возраста отводят словесным дидактическим играм (без наглядного материала). В словесной дидактической игре дети учатся мыслить о вещах, которые они непосредственно не воспринимают, с которыми в данное время не действуют. Эта игра учит опираться в решении задачи на представление о ранее воспринятых предметах.</w:t>
      </w:r>
    </w:p>
    <w:p w:rsidR="00807BD8" w:rsidRDefault="00807BD8" w:rsidP="00807BD8">
      <w:pPr>
        <w:pStyle w:val="c0"/>
        <w:shd w:val="clear" w:color="auto" w:fill="FFFFFF"/>
        <w:spacing w:before="0" w:beforeAutospacing="0" w:after="0" w:afterAutospacing="0"/>
        <w:ind w:firstLine="708"/>
        <w:jc w:val="both"/>
        <w:rPr>
          <w:color w:val="000000"/>
          <w:sz w:val="20"/>
          <w:szCs w:val="20"/>
        </w:rPr>
      </w:pPr>
      <w:r>
        <w:rPr>
          <w:rStyle w:val="c6"/>
          <w:color w:val="000000"/>
          <w:sz w:val="28"/>
          <w:szCs w:val="28"/>
        </w:rPr>
        <w:t>Можно использовать следующие игры и упражнения с грамматическим содержанием: «</w:t>
      </w:r>
      <w:proofErr w:type="gramStart"/>
      <w:r>
        <w:rPr>
          <w:rStyle w:val="c6"/>
          <w:color w:val="000000"/>
          <w:sz w:val="28"/>
          <w:szCs w:val="28"/>
        </w:rPr>
        <w:t>Один-много</w:t>
      </w:r>
      <w:proofErr w:type="gramEnd"/>
      <w:r>
        <w:rPr>
          <w:rStyle w:val="c6"/>
          <w:color w:val="000000"/>
          <w:sz w:val="28"/>
          <w:szCs w:val="28"/>
        </w:rPr>
        <w:t>» (образование множественного числа существительных в именительном и родительном падежах), «Какой, какая, какое?», «Исправь ошибку», «Размытое письмо» (согласование слов в словосочетании и предложении), «Хорошо-лучше» (образование степени сравнения прилагательных и наречий),   «Скажи наоборот» (образование антонимов),  «Чей хвост? Чья лапа?» (образование притяжательных прилагательных) и др.</w:t>
      </w:r>
    </w:p>
    <w:p w:rsidR="00807BD8" w:rsidRDefault="00807BD8" w:rsidP="00807BD8">
      <w:pPr>
        <w:pStyle w:val="c0"/>
        <w:shd w:val="clear" w:color="auto" w:fill="FFFFFF"/>
        <w:spacing w:before="0" w:beforeAutospacing="0" w:after="0" w:afterAutospacing="0"/>
        <w:ind w:firstLine="708"/>
        <w:jc w:val="both"/>
        <w:rPr>
          <w:color w:val="000000"/>
          <w:sz w:val="20"/>
          <w:szCs w:val="20"/>
        </w:rPr>
      </w:pPr>
      <w:r>
        <w:rPr>
          <w:rStyle w:val="c6"/>
          <w:color w:val="000000"/>
          <w:sz w:val="28"/>
          <w:szCs w:val="28"/>
        </w:rPr>
        <w:t>Элемент соревнования в играх в старшем дошкольном возрасте повышает интерес детей к выполнению заданий и обеспечивает лучшее усвоение программного материала, помогает детям выполнять задания четко и правильно, не допуская ошибок.</w:t>
      </w:r>
    </w:p>
    <w:p w:rsidR="00807BD8" w:rsidRDefault="00807BD8" w:rsidP="00807BD8">
      <w:pPr>
        <w:pStyle w:val="c0"/>
        <w:shd w:val="clear" w:color="auto" w:fill="FFFFFF"/>
        <w:spacing w:before="0" w:beforeAutospacing="0" w:after="0" w:afterAutospacing="0"/>
        <w:ind w:firstLine="710"/>
        <w:jc w:val="both"/>
        <w:rPr>
          <w:color w:val="000000"/>
          <w:sz w:val="20"/>
          <w:szCs w:val="20"/>
        </w:rPr>
      </w:pPr>
      <w:r>
        <w:rPr>
          <w:rStyle w:val="c6"/>
          <w:color w:val="000000"/>
          <w:sz w:val="28"/>
          <w:szCs w:val="28"/>
        </w:rPr>
        <w:t>Применение специальных дидактических игр и упражнений позволяет наиболее успешно решать вопросы развития грамматического строя речи.</w:t>
      </w:r>
    </w:p>
    <w:p w:rsidR="00807BD8" w:rsidRDefault="00807BD8" w:rsidP="00807BD8">
      <w:pPr>
        <w:numPr>
          <w:ilvl w:val="0"/>
          <w:numId w:val="23"/>
        </w:numPr>
        <w:shd w:val="clear" w:color="auto" w:fill="FFFFFF"/>
        <w:spacing w:after="0" w:line="240" w:lineRule="auto"/>
        <w:jc w:val="both"/>
        <w:rPr>
          <w:color w:val="000000"/>
          <w:sz w:val="20"/>
          <w:szCs w:val="20"/>
        </w:rPr>
      </w:pPr>
      <w:r>
        <w:rPr>
          <w:rStyle w:val="c5"/>
          <w:b/>
          <w:bCs/>
          <w:color w:val="000000"/>
          <w:sz w:val="28"/>
          <w:szCs w:val="28"/>
        </w:rPr>
        <w:t>Пути предупреждения и исправления грамматических ошибок в речи детей.</w:t>
      </w:r>
    </w:p>
    <w:p w:rsidR="00807BD8" w:rsidRDefault="00807BD8" w:rsidP="00807BD8">
      <w:pPr>
        <w:pStyle w:val="c0"/>
        <w:shd w:val="clear" w:color="auto" w:fill="FFFFFF"/>
        <w:spacing w:before="0" w:beforeAutospacing="0" w:after="0" w:afterAutospacing="0"/>
        <w:ind w:left="16" w:hanging="30"/>
        <w:jc w:val="both"/>
        <w:rPr>
          <w:color w:val="000000"/>
          <w:sz w:val="20"/>
          <w:szCs w:val="20"/>
        </w:rPr>
      </w:pPr>
      <w:r>
        <w:rPr>
          <w:rStyle w:val="c6"/>
          <w:color w:val="000000"/>
          <w:sz w:val="28"/>
          <w:szCs w:val="28"/>
        </w:rPr>
        <w:t xml:space="preserve">Ребенок должен слышать грамматически правильную речь, потому что он подражает речи окружающих. Если взрослые говорят неправильно, то и ребенок будет говорить так же. В детском саду ребенок должен слышать речь, отвечающую грамматическим нормам русского литературного языка. Прежде </w:t>
      </w:r>
      <w:proofErr w:type="gramStart"/>
      <w:r>
        <w:rPr>
          <w:rStyle w:val="c6"/>
          <w:color w:val="000000"/>
          <w:sz w:val="28"/>
          <w:szCs w:val="28"/>
        </w:rPr>
        <w:t>всего</w:t>
      </w:r>
      <w:proofErr w:type="gramEnd"/>
      <w:r>
        <w:rPr>
          <w:rStyle w:val="c6"/>
          <w:color w:val="000000"/>
          <w:sz w:val="28"/>
          <w:szCs w:val="28"/>
        </w:rPr>
        <w:t xml:space="preserve"> речь воспитателя оказывает огромное влияние на развитие речи детей, и постоянная забота воспитателя о культуре собственной речи — неотъемлемая часть совершенствования педагогического мастерства.</w:t>
      </w:r>
      <w:r>
        <w:rPr>
          <w:color w:val="000000"/>
          <w:sz w:val="28"/>
          <w:szCs w:val="28"/>
        </w:rPr>
        <w:br/>
      </w:r>
      <w:r>
        <w:rPr>
          <w:rStyle w:val="c6"/>
          <w:color w:val="000000"/>
          <w:sz w:val="28"/>
          <w:szCs w:val="28"/>
        </w:rPr>
        <w:t xml:space="preserve">2. Требуется постоянное внимание к грамматической стороне речи детей и исправление ошибок в ней. Это необходимо для того, чтобы дети усвоили </w:t>
      </w:r>
      <w:r>
        <w:rPr>
          <w:rStyle w:val="c6"/>
          <w:color w:val="000000"/>
          <w:sz w:val="28"/>
          <w:szCs w:val="28"/>
        </w:rPr>
        <w:lastRenderedPageBreak/>
        <w:t>правильные грамматические формы; в то же время исправление ошибок способствует тому, что дети начинают осознавать, как надо правильно говорить.</w:t>
      </w:r>
    </w:p>
    <w:p w:rsidR="00807BD8" w:rsidRDefault="00807BD8" w:rsidP="00807BD8">
      <w:pPr>
        <w:pStyle w:val="c0"/>
        <w:shd w:val="clear" w:color="auto" w:fill="FFFFFF"/>
        <w:spacing w:before="0" w:beforeAutospacing="0" w:after="0" w:afterAutospacing="0"/>
        <w:jc w:val="both"/>
        <w:rPr>
          <w:color w:val="000000"/>
          <w:sz w:val="20"/>
          <w:szCs w:val="20"/>
        </w:rPr>
      </w:pPr>
      <w:r>
        <w:rPr>
          <w:rStyle w:val="c6"/>
          <w:color w:val="000000"/>
          <w:sz w:val="28"/>
          <w:szCs w:val="28"/>
        </w:rPr>
        <w:t xml:space="preserve">Следовательно, исправлять ошибки детей надо так, чтобы ребенок различал, как он сам говорит и как воспитатель; если ребенок замечает, осознает две формы слова — неправильную и правильную, то он и сам сможет исправить ошибку; во всяком </w:t>
      </w:r>
      <w:proofErr w:type="gramStart"/>
      <w:r>
        <w:rPr>
          <w:rStyle w:val="c6"/>
          <w:color w:val="000000"/>
          <w:sz w:val="28"/>
          <w:szCs w:val="28"/>
        </w:rPr>
        <w:t>случае</w:t>
      </w:r>
      <w:proofErr w:type="gramEnd"/>
      <w:r>
        <w:rPr>
          <w:rStyle w:val="c6"/>
          <w:color w:val="000000"/>
          <w:sz w:val="28"/>
          <w:szCs w:val="28"/>
        </w:rPr>
        <w:t xml:space="preserve"> он будет стараться говорить правильно.</w:t>
      </w:r>
      <w:r>
        <w:rPr>
          <w:color w:val="000000"/>
          <w:sz w:val="28"/>
          <w:szCs w:val="28"/>
        </w:rPr>
        <w:br/>
      </w:r>
      <w:r>
        <w:rPr>
          <w:rStyle w:val="c6"/>
          <w:color w:val="000000"/>
          <w:sz w:val="28"/>
          <w:szCs w:val="28"/>
        </w:rPr>
        <w:t>Воспитатель, заметив ошибку в речи ребенка, прежде чем исправлять ее, должен подумать, сможет ли ребенок в данный момент отвлечься от содержания речи и обратить внимание на форму слова.</w:t>
      </w:r>
    </w:p>
    <w:p w:rsidR="00807BD8" w:rsidRDefault="00807BD8" w:rsidP="00807BD8">
      <w:pPr>
        <w:pStyle w:val="c0"/>
        <w:shd w:val="clear" w:color="auto" w:fill="FFFFFF"/>
        <w:spacing w:before="0" w:beforeAutospacing="0" w:after="0" w:afterAutospacing="0"/>
        <w:jc w:val="both"/>
        <w:rPr>
          <w:color w:val="000000"/>
          <w:sz w:val="20"/>
          <w:szCs w:val="20"/>
        </w:rPr>
      </w:pPr>
      <w:r>
        <w:rPr>
          <w:rStyle w:val="c6"/>
          <w:color w:val="000000"/>
          <w:sz w:val="28"/>
          <w:szCs w:val="28"/>
        </w:rPr>
        <w:t>На занятиях это происходит успешнее всего; вне занятий не всегда обстановка благоприятна для исправления ошибки. Когда ребенок находится в состоянии эмоционального подъема или возбуждения, например в творческой игре, исправлять ошибки бесполезно.</w:t>
      </w:r>
      <w:r>
        <w:rPr>
          <w:color w:val="000000"/>
          <w:sz w:val="28"/>
          <w:szCs w:val="28"/>
        </w:rPr>
        <w:br/>
      </w:r>
      <w:r>
        <w:rPr>
          <w:rStyle w:val="c6"/>
          <w:color w:val="000000"/>
          <w:sz w:val="28"/>
          <w:szCs w:val="28"/>
        </w:rPr>
        <w:t>При исправлении ошибки не следует повторять ее, а нужно предложить ребенку послушать, как надо правильно говорить, предупредив его о том, что он сказал неверно; пусть ребенок повторит за воспитателем правильное слово или предложение. После одного замечания ребенок, возможно, не станет говорить правильно; языковые привычки создаются в процессе многократного повторения, нужны напоминания, а иногда и специальные упражнения.</w:t>
      </w:r>
    </w:p>
    <w:p w:rsidR="00807BD8" w:rsidRDefault="00807BD8" w:rsidP="00807BD8">
      <w:pPr>
        <w:pStyle w:val="c0"/>
        <w:shd w:val="clear" w:color="auto" w:fill="FFFFFF"/>
        <w:spacing w:before="0" w:beforeAutospacing="0" w:after="0" w:afterAutospacing="0"/>
        <w:jc w:val="both"/>
        <w:rPr>
          <w:color w:val="000000"/>
          <w:sz w:val="20"/>
          <w:szCs w:val="20"/>
        </w:rPr>
      </w:pPr>
      <w:r>
        <w:rPr>
          <w:rStyle w:val="c6"/>
          <w:color w:val="000000"/>
          <w:sz w:val="28"/>
          <w:szCs w:val="28"/>
        </w:rPr>
        <w:t>В тех случаях, когда какие-либо грамматические ошибки широко распространены в речи детей группы, следует проводить специальные дидактические игры или дидактические упражнения.</w:t>
      </w:r>
    </w:p>
    <w:p w:rsidR="00807BD8" w:rsidRDefault="00807BD8" w:rsidP="00807BD8">
      <w:pPr>
        <w:pStyle w:val="c0"/>
        <w:shd w:val="clear" w:color="auto" w:fill="FFFFFF"/>
        <w:spacing w:before="0" w:beforeAutospacing="0" w:after="0" w:afterAutospacing="0"/>
        <w:jc w:val="both"/>
        <w:rPr>
          <w:color w:val="000000"/>
          <w:sz w:val="20"/>
          <w:szCs w:val="20"/>
        </w:rPr>
      </w:pPr>
      <w:r>
        <w:rPr>
          <w:rStyle w:val="c6"/>
          <w:color w:val="000000"/>
          <w:sz w:val="28"/>
          <w:szCs w:val="28"/>
        </w:rPr>
        <w:t>Педагогические требования к применению специальных игр и упражнений:</w:t>
      </w:r>
      <w:r>
        <w:rPr>
          <w:color w:val="000000"/>
          <w:sz w:val="28"/>
          <w:szCs w:val="28"/>
        </w:rPr>
        <w:br/>
      </w:r>
      <w:r>
        <w:rPr>
          <w:rStyle w:val="c6"/>
          <w:color w:val="000000"/>
          <w:sz w:val="28"/>
          <w:szCs w:val="28"/>
        </w:rPr>
        <w:t>1) выбор дидактической игры или упражнения обосновывается жизненной необходимостью упражнять детей в том, чем они еще плохо владеют;</w:t>
      </w:r>
      <w:r>
        <w:rPr>
          <w:color w:val="000000"/>
          <w:sz w:val="28"/>
          <w:szCs w:val="28"/>
        </w:rPr>
        <w:br/>
      </w:r>
      <w:r>
        <w:rPr>
          <w:rStyle w:val="c6"/>
          <w:color w:val="000000"/>
          <w:sz w:val="28"/>
          <w:szCs w:val="28"/>
        </w:rPr>
        <w:t>2) воспитатель каждый раз должен ясно видеть дидактическую задачу, т. е. то, чему он намерен учить детей (например, дидактическая игра на усвоение среднего рода имен существительных или на усвоение правильных окончаний имен существительных множественного числа в родительном падеже, дидактическое упражнение на усвоение форм глаголов и т. п.);</w:t>
      </w:r>
    </w:p>
    <w:p w:rsidR="00807BD8" w:rsidRDefault="00807BD8" w:rsidP="00807BD8">
      <w:pPr>
        <w:pStyle w:val="c0"/>
        <w:shd w:val="clear" w:color="auto" w:fill="FFFFFF"/>
        <w:spacing w:before="0" w:beforeAutospacing="0" w:after="0" w:afterAutospacing="0"/>
        <w:jc w:val="both"/>
        <w:rPr>
          <w:color w:val="000000"/>
          <w:sz w:val="20"/>
          <w:szCs w:val="20"/>
        </w:rPr>
      </w:pPr>
      <w:r>
        <w:rPr>
          <w:rStyle w:val="c6"/>
          <w:color w:val="000000"/>
          <w:sz w:val="28"/>
          <w:szCs w:val="28"/>
        </w:rPr>
        <w:t>3) материал для упражнения следует подбирать так, чтобы в нем были не только слова одной грамматической формы или одной грамматической категории, в которых дети делают ошибки, но и близкие к ним формы и категории, уже усвоенные детьми.</w:t>
      </w:r>
    </w:p>
    <w:p w:rsidR="00807BD8" w:rsidRDefault="00807BD8" w:rsidP="00807BD8">
      <w:pPr>
        <w:pStyle w:val="c0"/>
        <w:shd w:val="clear" w:color="auto" w:fill="FFFFFF"/>
        <w:spacing w:before="0" w:beforeAutospacing="0" w:after="0" w:afterAutospacing="0"/>
        <w:jc w:val="both"/>
        <w:rPr>
          <w:color w:val="000000"/>
          <w:sz w:val="20"/>
          <w:szCs w:val="20"/>
        </w:rPr>
      </w:pPr>
      <w:proofErr w:type="gramStart"/>
      <w:r>
        <w:rPr>
          <w:rStyle w:val="c6"/>
          <w:color w:val="000000"/>
          <w:sz w:val="28"/>
          <w:szCs w:val="28"/>
        </w:rPr>
        <w:t>Например, если дети делают ошибки в среднем роде имен существительных, то для дидактической игры нужно подобрать слова не только среднего рода, но и женского и мужского рода, чтобы дети имели возможность сопоставить, сравнить, выделить слова среднего рода и среди других имен существительных и почувствовать особенности этих слов, дифференцировать слова среднего рода.</w:t>
      </w:r>
      <w:proofErr w:type="gramEnd"/>
      <w:r>
        <w:rPr>
          <w:rStyle w:val="c6"/>
          <w:color w:val="000000"/>
          <w:sz w:val="28"/>
          <w:szCs w:val="28"/>
        </w:rPr>
        <w:t xml:space="preserve"> Это, конечно, делается детьми практически — ребенок называет: голубое платье, но голубая лента или голубой шарф;</w:t>
      </w:r>
    </w:p>
    <w:p w:rsidR="00807BD8" w:rsidRDefault="00807BD8" w:rsidP="00807BD8">
      <w:pPr>
        <w:pStyle w:val="c0"/>
        <w:shd w:val="clear" w:color="auto" w:fill="FFFFFF"/>
        <w:spacing w:before="0" w:beforeAutospacing="0" w:after="0" w:afterAutospacing="0"/>
        <w:jc w:val="both"/>
        <w:rPr>
          <w:color w:val="000000"/>
          <w:sz w:val="20"/>
          <w:szCs w:val="20"/>
        </w:rPr>
      </w:pPr>
      <w:r>
        <w:rPr>
          <w:rStyle w:val="c6"/>
          <w:color w:val="000000"/>
          <w:sz w:val="28"/>
          <w:szCs w:val="28"/>
        </w:rPr>
        <w:lastRenderedPageBreak/>
        <w:t>4) материал дидактической игры должен быть хорошо знаком детям, слова должны вызывать конкретные, знакомые образы, сама дидактическая игра должна будить мысль ребенка;</w:t>
      </w:r>
    </w:p>
    <w:p w:rsidR="00807BD8" w:rsidRPr="00807BD8" w:rsidRDefault="00807BD8" w:rsidP="00807BD8">
      <w:pPr>
        <w:pStyle w:val="c0"/>
        <w:shd w:val="clear" w:color="auto" w:fill="FFFFFF"/>
        <w:spacing w:before="0" w:beforeAutospacing="0" w:after="0" w:afterAutospacing="0"/>
        <w:jc w:val="both"/>
        <w:rPr>
          <w:sz w:val="28"/>
          <w:szCs w:val="28"/>
        </w:rPr>
      </w:pPr>
      <w:r w:rsidRPr="00807BD8">
        <w:rPr>
          <w:rStyle w:val="c6"/>
          <w:sz w:val="28"/>
          <w:szCs w:val="28"/>
        </w:rPr>
        <w:t>5) в дидактических играх желательно использовать наглядный материал: </w:t>
      </w:r>
      <w:hyperlink r:id="rId5" w:history="1">
        <w:r w:rsidRPr="00807BD8">
          <w:rPr>
            <w:rStyle w:val="a6"/>
            <w:color w:val="auto"/>
            <w:sz w:val="28"/>
            <w:szCs w:val="28"/>
            <w:u w:val="none"/>
          </w:rPr>
          <w:t>игрушки</w:t>
        </w:r>
      </w:hyperlink>
      <w:r w:rsidRPr="00807BD8">
        <w:rPr>
          <w:rStyle w:val="c6"/>
          <w:sz w:val="28"/>
          <w:szCs w:val="28"/>
        </w:rPr>
        <w:t>, картинки и т. п.;</w:t>
      </w:r>
    </w:p>
    <w:p w:rsidR="00807BD8" w:rsidRPr="00807BD8" w:rsidRDefault="00807BD8" w:rsidP="00807BD8">
      <w:pPr>
        <w:numPr>
          <w:ilvl w:val="0"/>
          <w:numId w:val="24"/>
        </w:numPr>
        <w:shd w:val="clear" w:color="auto" w:fill="FFFFFF"/>
        <w:spacing w:after="0" w:line="240" w:lineRule="auto"/>
        <w:jc w:val="both"/>
        <w:rPr>
          <w:rFonts w:ascii="Times New Roman" w:hAnsi="Times New Roman" w:cs="Times New Roman"/>
          <w:sz w:val="28"/>
          <w:szCs w:val="28"/>
        </w:rPr>
      </w:pPr>
      <w:r w:rsidRPr="00807BD8">
        <w:rPr>
          <w:rStyle w:val="c6"/>
          <w:rFonts w:ascii="Times New Roman" w:hAnsi="Times New Roman" w:cs="Times New Roman"/>
          <w:sz w:val="28"/>
          <w:szCs w:val="28"/>
        </w:rPr>
        <w:t>как и всякая дидактическая игра, специальные упражнения на формирование грамматической правильности речи проводятся живо, интересно для детей; игровое начало — залог успешного усвоения.</w:t>
      </w:r>
    </w:p>
    <w:p w:rsidR="00807BD8" w:rsidRDefault="00807BD8" w:rsidP="002305A1">
      <w:pPr>
        <w:spacing w:after="0" w:line="240" w:lineRule="auto"/>
        <w:jc w:val="both"/>
        <w:rPr>
          <w:rFonts w:ascii="Times New Roman" w:hAnsi="Times New Roman" w:cs="Times New Roman"/>
          <w:b/>
          <w:i/>
          <w:color w:val="C00000"/>
          <w:sz w:val="28"/>
          <w:szCs w:val="28"/>
        </w:rPr>
      </w:pPr>
    </w:p>
    <w:p w:rsidR="00CE6085" w:rsidRDefault="002305A1" w:rsidP="00CE6085">
      <w:pPr>
        <w:pStyle w:val="a3"/>
        <w:jc w:val="both"/>
        <w:rPr>
          <w:rFonts w:ascii="Times New Roman" w:hAnsi="Times New Roman"/>
          <w:b/>
          <w:color w:val="C00000"/>
          <w:sz w:val="28"/>
          <w:szCs w:val="28"/>
        </w:rPr>
      </w:pPr>
      <w:r>
        <w:rPr>
          <w:rFonts w:ascii="Times New Roman" w:hAnsi="Times New Roman"/>
          <w:b/>
          <w:color w:val="C00000"/>
          <w:sz w:val="28"/>
          <w:szCs w:val="28"/>
        </w:rPr>
        <w:t>Четверг</w:t>
      </w:r>
    </w:p>
    <w:p w:rsidR="00905814" w:rsidRDefault="00905814" w:rsidP="00905814">
      <w:pPr>
        <w:pStyle w:val="a3"/>
        <w:jc w:val="both"/>
        <w:rPr>
          <w:rFonts w:ascii="Times New Roman" w:hAnsi="Times New Roman"/>
          <w:sz w:val="28"/>
          <w:szCs w:val="28"/>
        </w:rPr>
      </w:pPr>
      <w:r>
        <w:rPr>
          <w:rFonts w:ascii="Times New Roman" w:hAnsi="Times New Roman"/>
          <w:sz w:val="28"/>
          <w:szCs w:val="28"/>
        </w:rPr>
        <w:t xml:space="preserve">Комплекс дидактических игр для </w:t>
      </w:r>
      <w:r w:rsidR="00BF7570">
        <w:rPr>
          <w:rFonts w:ascii="Times New Roman" w:hAnsi="Times New Roman"/>
          <w:sz w:val="28"/>
          <w:szCs w:val="28"/>
        </w:rPr>
        <w:t>упражнений по звуковому анализу</w:t>
      </w:r>
      <w:r>
        <w:rPr>
          <w:rFonts w:ascii="Times New Roman" w:hAnsi="Times New Roman"/>
          <w:sz w:val="28"/>
          <w:szCs w:val="28"/>
        </w:rPr>
        <w:t xml:space="preserve"> слов </w:t>
      </w:r>
      <w:r w:rsidRPr="0060525F">
        <w:rPr>
          <w:rFonts w:ascii="Times New Roman" w:hAnsi="Times New Roman"/>
          <w:sz w:val="28"/>
          <w:szCs w:val="28"/>
        </w:rPr>
        <w:t>(материал выставлен в родительский чат «Воспитатель и родители»)</w:t>
      </w:r>
      <w:r>
        <w:rPr>
          <w:rFonts w:ascii="Times New Roman" w:hAnsi="Times New Roman"/>
          <w:sz w:val="28"/>
          <w:szCs w:val="28"/>
        </w:rPr>
        <w:t>.</w:t>
      </w:r>
    </w:p>
    <w:p w:rsidR="00905814" w:rsidRDefault="00905814" w:rsidP="00905814">
      <w:pPr>
        <w:pStyle w:val="a3"/>
        <w:jc w:val="both"/>
        <w:rPr>
          <w:rFonts w:ascii="Times New Roman" w:hAnsi="Times New Roman"/>
          <w:b/>
          <w:color w:val="C00000"/>
          <w:sz w:val="28"/>
          <w:szCs w:val="28"/>
        </w:rPr>
      </w:pPr>
    </w:p>
    <w:p w:rsidR="008E577A" w:rsidRDefault="00AE6177" w:rsidP="00E671B5">
      <w:pPr>
        <w:pStyle w:val="a3"/>
        <w:jc w:val="both"/>
        <w:rPr>
          <w:rFonts w:ascii="Times New Roman" w:hAnsi="Times New Roman"/>
          <w:b/>
          <w:color w:val="C00000"/>
          <w:sz w:val="28"/>
          <w:szCs w:val="28"/>
        </w:rPr>
      </w:pPr>
      <w:r>
        <w:rPr>
          <w:rFonts w:ascii="Times New Roman" w:hAnsi="Times New Roman"/>
          <w:b/>
          <w:color w:val="C00000"/>
          <w:sz w:val="28"/>
          <w:szCs w:val="28"/>
        </w:rPr>
        <w:t>Пятница</w:t>
      </w:r>
    </w:p>
    <w:p w:rsidR="00AE6177" w:rsidRDefault="00BF7570" w:rsidP="00AE6177">
      <w:pPr>
        <w:pStyle w:val="a3"/>
        <w:jc w:val="both"/>
        <w:rPr>
          <w:rFonts w:ascii="Times New Roman" w:hAnsi="Times New Roman"/>
          <w:sz w:val="28"/>
          <w:szCs w:val="28"/>
        </w:rPr>
      </w:pPr>
      <w:r>
        <w:rPr>
          <w:rFonts w:ascii="Times New Roman" w:hAnsi="Times New Roman"/>
          <w:b/>
          <w:color w:val="C00000"/>
          <w:sz w:val="28"/>
          <w:szCs w:val="28"/>
        </w:rPr>
        <w:t>Ра</w:t>
      </w:r>
      <w:r w:rsidR="00071C07">
        <w:rPr>
          <w:rFonts w:ascii="Times New Roman" w:hAnsi="Times New Roman"/>
          <w:b/>
          <w:color w:val="C00000"/>
          <w:sz w:val="28"/>
          <w:szCs w:val="28"/>
        </w:rPr>
        <w:t>звитие связной речи. Пересказ рассказа К. Ушинского «Спор животных</w:t>
      </w:r>
      <w:r w:rsidR="00AE6177">
        <w:rPr>
          <w:rFonts w:ascii="Times New Roman" w:hAnsi="Times New Roman"/>
          <w:b/>
          <w:color w:val="C00000"/>
          <w:sz w:val="28"/>
          <w:szCs w:val="28"/>
        </w:rPr>
        <w:t xml:space="preserve"> </w:t>
      </w:r>
      <w:r w:rsidR="00AE6177" w:rsidRPr="0060525F">
        <w:rPr>
          <w:rFonts w:ascii="Times New Roman" w:hAnsi="Times New Roman"/>
          <w:sz w:val="28"/>
          <w:szCs w:val="28"/>
        </w:rPr>
        <w:t>(материал выставлен в родительский чат «Воспитатель и родители»)</w:t>
      </w:r>
      <w:r w:rsidR="00AE6177">
        <w:rPr>
          <w:rFonts w:ascii="Times New Roman" w:hAnsi="Times New Roman"/>
          <w:sz w:val="28"/>
          <w:szCs w:val="28"/>
        </w:rPr>
        <w:t>.</w:t>
      </w:r>
    </w:p>
    <w:p w:rsidR="00AE6177" w:rsidRDefault="00AE6177" w:rsidP="00AE6177">
      <w:pPr>
        <w:pStyle w:val="a3"/>
        <w:jc w:val="both"/>
        <w:rPr>
          <w:rFonts w:ascii="Times New Roman" w:hAnsi="Times New Roman"/>
          <w:b/>
          <w:color w:val="C00000"/>
          <w:sz w:val="28"/>
          <w:szCs w:val="28"/>
        </w:rPr>
      </w:pPr>
    </w:p>
    <w:p w:rsidR="00E671B5" w:rsidRPr="006D374C" w:rsidRDefault="00E671B5" w:rsidP="006D374C">
      <w:pPr>
        <w:spacing w:after="0" w:line="240" w:lineRule="auto"/>
        <w:jc w:val="both"/>
        <w:rPr>
          <w:rFonts w:ascii="Times New Roman" w:hAnsi="Times New Roman"/>
          <w:sz w:val="28"/>
          <w:szCs w:val="28"/>
        </w:rPr>
      </w:pPr>
    </w:p>
    <w:p w:rsidR="008E577A" w:rsidRPr="0060525F" w:rsidRDefault="008E577A" w:rsidP="0060525F">
      <w:pPr>
        <w:pStyle w:val="a3"/>
        <w:jc w:val="both"/>
        <w:rPr>
          <w:rFonts w:ascii="Times New Roman" w:hAnsi="Times New Roman"/>
          <w:b/>
          <w:i/>
          <w:color w:val="C00000"/>
          <w:sz w:val="28"/>
          <w:szCs w:val="28"/>
        </w:rPr>
      </w:pPr>
      <w:r w:rsidRPr="0060525F">
        <w:rPr>
          <w:rFonts w:ascii="Times New Roman" w:hAnsi="Times New Roman"/>
          <w:b/>
          <w:i/>
          <w:color w:val="C00000"/>
          <w:sz w:val="28"/>
          <w:szCs w:val="28"/>
        </w:rPr>
        <w:t>Берегите себя и своих близких!</w:t>
      </w:r>
    </w:p>
    <w:p w:rsidR="008E577A" w:rsidRPr="0060525F" w:rsidRDefault="008E577A" w:rsidP="0060525F">
      <w:pPr>
        <w:pStyle w:val="a3"/>
        <w:jc w:val="both"/>
        <w:rPr>
          <w:rFonts w:ascii="Times New Roman" w:hAnsi="Times New Roman"/>
          <w:b/>
          <w:i/>
          <w:color w:val="C00000"/>
          <w:sz w:val="28"/>
          <w:szCs w:val="28"/>
        </w:rPr>
      </w:pPr>
      <w:r w:rsidRPr="0060525F">
        <w:rPr>
          <w:rFonts w:ascii="Times New Roman" w:hAnsi="Times New Roman"/>
          <w:b/>
          <w:i/>
          <w:color w:val="C00000"/>
          <w:sz w:val="28"/>
          <w:szCs w:val="28"/>
        </w:rPr>
        <w:t>Оставайтесь дома!</w:t>
      </w:r>
    </w:p>
    <w:p w:rsidR="008E577A" w:rsidRPr="0060525F" w:rsidRDefault="008E577A" w:rsidP="0060525F">
      <w:pPr>
        <w:pStyle w:val="a3"/>
        <w:jc w:val="both"/>
        <w:rPr>
          <w:rFonts w:ascii="Times New Roman" w:hAnsi="Times New Roman"/>
          <w:b/>
          <w:i/>
          <w:color w:val="C00000"/>
          <w:sz w:val="28"/>
          <w:szCs w:val="28"/>
        </w:rPr>
      </w:pPr>
      <w:r w:rsidRPr="0060525F">
        <w:rPr>
          <w:rFonts w:ascii="Times New Roman" w:hAnsi="Times New Roman"/>
          <w:b/>
          <w:i/>
          <w:color w:val="C00000"/>
          <w:sz w:val="28"/>
          <w:szCs w:val="28"/>
        </w:rPr>
        <w:t>Проведите время с детьми с пользой!</w:t>
      </w:r>
    </w:p>
    <w:p w:rsidR="002058C2" w:rsidRPr="00E671B5" w:rsidRDefault="0060525F" w:rsidP="00E671B5">
      <w:pPr>
        <w:pStyle w:val="a3"/>
        <w:jc w:val="both"/>
        <w:rPr>
          <w:rFonts w:ascii="Times New Roman" w:hAnsi="Times New Roman"/>
          <w:b/>
          <w:i/>
          <w:color w:val="C00000"/>
          <w:sz w:val="28"/>
          <w:szCs w:val="28"/>
        </w:rPr>
      </w:pPr>
      <w:r w:rsidRPr="0060525F">
        <w:rPr>
          <w:rFonts w:ascii="Times New Roman" w:hAnsi="Times New Roman"/>
          <w:b/>
          <w:i/>
          <w:color w:val="C00000"/>
          <w:sz w:val="28"/>
          <w:szCs w:val="28"/>
        </w:rPr>
        <w:t>Учитель-логопед</w:t>
      </w:r>
      <w:r w:rsidR="00E671B5">
        <w:rPr>
          <w:rFonts w:ascii="Times New Roman" w:hAnsi="Times New Roman"/>
          <w:b/>
          <w:i/>
          <w:color w:val="C00000"/>
          <w:sz w:val="28"/>
          <w:szCs w:val="28"/>
        </w:rPr>
        <w:t>:</w:t>
      </w:r>
      <w:r w:rsidRPr="0060525F">
        <w:rPr>
          <w:rFonts w:ascii="Times New Roman" w:hAnsi="Times New Roman"/>
          <w:b/>
          <w:i/>
          <w:color w:val="C00000"/>
          <w:sz w:val="28"/>
          <w:szCs w:val="28"/>
        </w:rPr>
        <w:t xml:space="preserve"> </w:t>
      </w:r>
      <w:proofErr w:type="spellStart"/>
      <w:r w:rsidRPr="0060525F">
        <w:rPr>
          <w:rFonts w:ascii="Times New Roman" w:hAnsi="Times New Roman"/>
          <w:b/>
          <w:i/>
          <w:color w:val="C00000"/>
          <w:sz w:val="28"/>
          <w:szCs w:val="28"/>
        </w:rPr>
        <w:t>Кажокина</w:t>
      </w:r>
      <w:proofErr w:type="spellEnd"/>
      <w:r w:rsidRPr="0060525F">
        <w:rPr>
          <w:rFonts w:ascii="Times New Roman" w:hAnsi="Times New Roman"/>
          <w:b/>
          <w:i/>
          <w:color w:val="C00000"/>
          <w:sz w:val="28"/>
          <w:szCs w:val="28"/>
        </w:rPr>
        <w:t xml:space="preserve"> С. В.</w:t>
      </w:r>
    </w:p>
    <w:sectPr w:rsidR="002058C2" w:rsidRPr="00E671B5" w:rsidSect="00AB23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755_"/>
      </v:shape>
    </w:pict>
  </w:numPicBullet>
  <w:abstractNum w:abstractNumId="0">
    <w:nsid w:val="003B0F0C"/>
    <w:multiLevelType w:val="hybridMultilevel"/>
    <w:tmpl w:val="1DCA1280"/>
    <w:lvl w:ilvl="0" w:tplc="301E5AF6">
      <w:start w:val="1"/>
      <w:numFmt w:val="decimal"/>
      <w:lvlText w:val="%1."/>
      <w:lvlJc w:val="left"/>
      <w:pPr>
        <w:ind w:left="739" w:hanging="360"/>
      </w:pPr>
      <w:rPr>
        <w:rFonts w:hint="default"/>
        <w:sz w:val="36"/>
      </w:rPr>
    </w:lvl>
    <w:lvl w:ilvl="1" w:tplc="04190019" w:tentative="1">
      <w:start w:val="1"/>
      <w:numFmt w:val="lowerLetter"/>
      <w:lvlText w:val="%2."/>
      <w:lvlJc w:val="left"/>
      <w:pPr>
        <w:ind w:left="1459" w:hanging="360"/>
      </w:pPr>
    </w:lvl>
    <w:lvl w:ilvl="2" w:tplc="0419001B" w:tentative="1">
      <w:start w:val="1"/>
      <w:numFmt w:val="lowerRoman"/>
      <w:lvlText w:val="%3."/>
      <w:lvlJc w:val="right"/>
      <w:pPr>
        <w:ind w:left="2179" w:hanging="180"/>
      </w:pPr>
    </w:lvl>
    <w:lvl w:ilvl="3" w:tplc="0419000F" w:tentative="1">
      <w:start w:val="1"/>
      <w:numFmt w:val="decimal"/>
      <w:lvlText w:val="%4."/>
      <w:lvlJc w:val="left"/>
      <w:pPr>
        <w:ind w:left="2899" w:hanging="360"/>
      </w:pPr>
    </w:lvl>
    <w:lvl w:ilvl="4" w:tplc="04190019" w:tentative="1">
      <w:start w:val="1"/>
      <w:numFmt w:val="lowerLetter"/>
      <w:lvlText w:val="%5."/>
      <w:lvlJc w:val="left"/>
      <w:pPr>
        <w:ind w:left="3619" w:hanging="360"/>
      </w:pPr>
    </w:lvl>
    <w:lvl w:ilvl="5" w:tplc="0419001B" w:tentative="1">
      <w:start w:val="1"/>
      <w:numFmt w:val="lowerRoman"/>
      <w:lvlText w:val="%6."/>
      <w:lvlJc w:val="right"/>
      <w:pPr>
        <w:ind w:left="4339" w:hanging="180"/>
      </w:pPr>
    </w:lvl>
    <w:lvl w:ilvl="6" w:tplc="0419000F" w:tentative="1">
      <w:start w:val="1"/>
      <w:numFmt w:val="decimal"/>
      <w:lvlText w:val="%7."/>
      <w:lvlJc w:val="left"/>
      <w:pPr>
        <w:ind w:left="5059" w:hanging="360"/>
      </w:pPr>
    </w:lvl>
    <w:lvl w:ilvl="7" w:tplc="04190019" w:tentative="1">
      <w:start w:val="1"/>
      <w:numFmt w:val="lowerLetter"/>
      <w:lvlText w:val="%8."/>
      <w:lvlJc w:val="left"/>
      <w:pPr>
        <w:ind w:left="5779" w:hanging="360"/>
      </w:pPr>
    </w:lvl>
    <w:lvl w:ilvl="8" w:tplc="0419001B" w:tentative="1">
      <w:start w:val="1"/>
      <w:numFmt w:val="lowerRoman"/>
      <w:lvlText w:val="%9."/>
      <w:lvlJc w:val="right"/>
      <w:pPr>
        <w:ind w:left="6499" w:hanging="180"/>
      </w:pPr>
    </w:lvl>
  </w:abstractNum>
  <w:abstractNum w:abstractNumId="1">
    <w:nsid w:val="0093260D"/>
    <w:multiLevelType w:val="singleLevel"/>
    <w:tmpl w:val="040A311E"/>
    <w:lvl w:ilvl="0">
      <w:start w:val="8"/>
      <w:numFmt w:val="decimal"/>
      <w:lvlText w:val="%1."/>
      <w:legacy w:legacy="1" w:legacySpace="0" w:legacyIndent="250"/>
      <w:lvlJc w:val="left"/>
      <w:rPr>
        <w:rFonts w:ascii="Times New Roman" w:hAnsi="Times New Roman" w:cs="Times New Roman" w:hint="default"/>
      </w:rPr>
    </w:lvl>
  </w:abstractNum>
  <w:abstractNum w:abstractNumId="2">
    <w:nsid w:val="02773CE8"/>
    <w:multiLevelType w:val="hybridMultilevel"/>
    <w:tmpl w:val="01D009A0"/>
    <w:lvl w:ilvl="0" w:tplc="F6D02836">
      <w:start w:val="1"/>
      <w:numFmt w:val="decimal"/>
      <w:lvlText w:val="%1."/>
      <w:lvlJc w:val="left"/>
      <w:pPr>
        <w:ind w:left="739" w:hanging="360"/>
      </w:pPr>
      <w:rPr>
        <w:rFonts w:hint="default"/>
      </w:rPr>
    </w:lvl>
    <w:lvl w:ilvl="1" w:tplc="04190019" w:tentative="1">
      <w:start w:val="1"/>
      <w:numFmt w:val="lowerLetter"/>
      <w:lvlText w:val="%2."/>
      <w:lvlJc w:val="left"/>
      <w:pPr>
        <w:ind w:left="1459" w:hanging="360"/>
      </w:pPr>
    </w:lvl>
    <w:lvl w:ilvl="2" w:tplc="0419001B" w:tentative="1">
      <w:start w:val="1"/>
      <w:numFmt w:val="lowerRoman"/>
      <w:lvlText w:val="%3."/>
      <w:lvlJc w:val="right"/>
      <w:pPr>
        <w:ind w:left="2179" w:hanging="180"/>
      </w:pPr>
    </w:lvl>
    <w:lvl w:ilvl="3" w:tplc="0419000F" w:tentative="1">
      <w:start w:val="1"/>
      <w:numFmt w:val="decimal"/>
      <w:lvlText w:val="%4."/>
      <w:lvlJc w:val="left"/>
      <w:pPr>
        <w:ind w:left="2899" w:hanging="360"/>
      </w:pPr>
    </w:lvl>
    <w:lvl w:ilvl="4" w:tplc="04190019" w:tentative="1">
      <w:start w:val="1"/>
      <w:numFmt w:val="lowerLetter"/>
      <w:lvlText w:val="%5."/>
      <w:lvlJc w:val="left"/>
      <w:pPr>
        <w:ind w:left="3619" w:hanging="360"/>
      </w:pPr>
    </w:lvl>
    <w:lvl w:ilvl="5" w:tplc="0419001B" w:tentative="1">
      <w:start w:val="1"/>
      <w:numFmt w:val="lowerRoman"/>
      <w:lvlText w:val="%6."/>
      <w:lvlJc w:val="right"/>
      <w:pPr>
        <w:ind w:left="4339" w:hanging="180"/>
      </w:pPr>
    </w:lvl>
    <w:lvl w:ilvl="6" w:tplc="0419000F" w:tentative="1">
      <w:start w:val="1"/>
      <w:numFmt w:val="decimal"/>
      <w:lvlText w:val="%7."/>
      <w:lvlJc w:val="left"/>
      <w:pPr>
        <w:ind w:left="5059" w:hanging="360"/>
      </w:pPr>
    </w:lvl>
    <w:lvl w:ilvl="7" w:tplc="04190019" w:tentative="1">
      <w:start w:val="1"/>
      <w:numFmt w:val="lowerLetter"/>
      <w:lvlText w:val="%8."/>
      <w:lvlJc w:val="left"/>
      <w:pPr>
        <w:ind w:left="5779" w:hanging="360"/>
      </w:pPr>
    </w:lvl>
    <w:lvl w:ilvl="8" w:tplc="0419001B" w:tentative="1">
      <w:start w:val="1"/>
      <w:numFmt w:val="lowerRoman"/>
      <w:lvlText w:val="%9."/>
      <w:lvlJc w:val="right"/>
      <w:pPr>
        <w:ind w:left="6499" w:hanging="180"/>
      </w:pPr>
    </w:lvl>
  </w:abstractNum>
  <w:abstractNum w:abstractNumId="3">
    <w:nsid w:val="0CBD71E2"/>
    <w:multiLevelType w:val="singleLevel"/>
    <w:tmpl w:val="C3C29FD4"/>
    <w:lvl w:ilvl="0">
      <w:start w:val="5"/>
      <w:numFmt w:val="decimal"/>
      <w:lvlText w:val="%1."/>
      <w:legacy w:legacy="1" w:legacySpace="0" w:legacyIndent="259"/>
      <w:lvlJc w:val="left"/>
      <w:rPr>
        <w:rFonts w:ascii="Times New Roman" w:hAnsi="Times New Roman" w:cs="Times New Roman" w:hint="default"/>
        <w:b w:val="0"/>
      </w:rPr>
    </w:lvl>
  </w:abstractNum>
  <w:abstractNum w:abstractNumId="4">
    <w:nsid w:val="18813C75"/>
    <w:multiLevelType w:val="hybridMultilevel"/>
    <w:tmpl w:val="04B01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EA2F70"/>
    <w:multiLevelType w:val="multilevel"/>
    <w:tmpl w:val="4D3EC7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F33E51"/>
    <w:multiLevelType w:val="hybridMultilevel"/>
    <w:tmpl w:val="36863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FD3FB6"/>
    <w:multiLevelType w:val="singleLevel"/>
    <w:tmpl w:val="E766B440"/>
    <w:lvl w:ilvl="0">
      <w:start w:val="2"/>
      <w:numFmt w:val="decimal"/>
      <w:lvlText w:val="%1."/>
      <w:legacy w:legacy="1" w:legacySpace="0" w:legacyIndent="240"/>
      <w:lvlJc w:val="left"/>
      <w:rPr>
        <w:rFonts w:ascii="Times New Roman" w:hAnsi="Times New Roman" w:cs="Times New Roman" w:hint="default"/>
        <w:b w:val="0"/>
      </w:rPr>
    </w:lvl>
  </w:abstractNum>
  <w:abstractNum w:abstractNumId="8">
    <w:nsid w:val="369C485F"/>
    <w:multiLevelType w:val="singleLevel"/>
    <w:tmpl w:val="E334EFF0"/>
    <w:lvl w:ilvl="0">
      <w:start w:val="2"/>
      <w:numFmt w:val="decimal"/>
      <w:lvlText w:val="%1."/>
      <w:legacy w:legacy="1" w:legacySpace="0" w:legacyIndent="260"/>
      <w:lvlJc w:val="left"/>
      <w:rPr>
        <w:rFonts w:ascii="Times New Roman" w:hAnsi="Times New Roman" w:cs="Times New Roman" w:hint="default"/>
        <w:b w:val="0"/>
      </w:rPr>
    </w:lvl>
  </w:abstractNum>
  <w:abstractNum w:abstractNumId="9">
    <w:nsid w:val="40F714AD"/>
    <w:multiLevelType w:val="multilevel"/>
    <w:tmpl w:val="E7BA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334134"/>
    <w:multiLevelType w:val="hybridMultilevel"/>
    <w:tmpl w:val="7F64B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9A5CDF"/>
    <w:multiLevelType w:val="singleLevel"/>
    <w:tmpl w:val="E5D4903C"/>
    <w:lvl w:ilvl="0">
      <w:start w:val="10"/>
      <w:numFmt w:val="decimal"/>
      <w:lvlText w:val="%1."/>
      <w:legacy w:legacy="1" w:legacySpace="0" w:legacyIndent="365"/>
      <w:lvlJc w:val="left"/>
      <w:rPr>
        <w:rFonts w:ascii="Times New Roman" w:hAnsi="Times New Roman" w:cs="Times New Roman" w:hint="default"/>
        <w:b w:val="0"/>
        <w:i w:val="0"/>
      </w:rPr>
    </w:lvl>
  </w:abstractNum>
  <w:abstractNum w:abstractNumId="12">
    <w:nsid w:val="55722FD5"/>
    <w:multiLevelType w:val="multilevel"/>
    <w:tmpl w:val="8696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63416F"/>
    <w:multiLevelType w:val="singleLevel"/>
    <w:tmpl w:val="E33E49F8"/>
    <w:lvl w:ilvl="0">
      <w:start w:val="10"/>
      <w:numFmt w:val="decimal"/>
      <w:lvlText w:val="%1."/>
      <w:legacy w:legacy="1" w:legacySpace="0" w:legacyIndent="350"/>
      <w:lvlJc w:val="left"/>
      <w:rPr>
        <w:rFonts w:ascii="Times New Roman" w:hAnsi="Times New Roman" w:cs="Times New Roman" w:hint="default"/>
      </w:rPr>
    </w:lvl>
  </w:abstractNum>
  <w:abstractNum w:abstractNumId="14">
    <w:nsid w:val="5D5E2E9B"/>
    <w:multiLevelType w:val="singleLevel"/>
    <w:tmpl w:val="68DE9432"/>
    <w:lvl w:ilvl="0">
      <w:start w:val="6"/>
      <w:numFmt w:val="decimal"/>
      <w:lvlText w:val="%1."/>
      <w:legacy w:legacy="1" w:legacySpace="0" w:legacyIndent="260"/>
      <w:lvlJc w:val="left"/>
      <w:rPr>
        <w:rFonts w:ascii="Times New Roman" w:hAnsi="Times New Roman" w:cs="Times New Roman" w:hint="default"/>
      </w:rPr>
    </w:lvl>
  </w:abstractNum>
  <w:abstractNum w:abstractNumId="15">
    <w:nsid w:val="636F607E"/>
    <w:multiLevelType w:val="singleLevel"/>
    <w:tmpl w:val="2CBEE944"/>
    <w:lvl w:ilvl="0">
      <w:start w:val="2"/>
      <w:numFmt w:val="decimal"/>
      <w:lvlText w:val="%1."/>
      <w:legacy w:legacy="1" w:legacySpace="0" w:legacyIndent="259"/>
      <w:lvlJc w:val="left"/>
      <w:rPr>
        <w:rFonts w:ascii="Times New Roman" w:hAnsi="Times New Roman" w:cs="Times New Roman" w:hint="default"/>
        <w:b w:val="0"/>
      </w:rPr>
    </w:lvl>
  </w:abstractNum>
  <w:abstractNum w:abstractNumId="16">
    <w:nsid w:val="64584B67"/>
    <w:multiLevelType w:val="multilevel"/>
    <w:tmpl w:val="DFB25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DA7455"/>
    <w:multiLevelType w:val="hybridMultilevel"/>
    <w:tmpl w:val="61AEC2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2E2629"/>
    <w:multiLevelType w:val="singleLevel"/>
    <w:tmpl w:val="7D7A5010"/>
    <w:lvl w:ilvl="0">
      <w:start w:val="10"/>
      <w:numFmt w:val="decimal"/>
      <w:lvlText w:val="%1."/>
      <w:legacy w:legacy="1" w:legacySpace="0" w:legacyIndent="360"/>
      <w:lvlJc w:val="left"/>
      <w:rPr>
        <w:rFonts w:ascii="Times New Roman" w:hAnsi="Times New Roman" w:cs="Times New Roman" w:hint="default"/>
      </w:rPr>
    </w:lvl>
  </w:abstractNum>
  <w:abstractNum w:abstractNumId="19">
    <w:nsid w:val="765D1898"/>
    <w:multiLevelType w:val="hybridMultilevel"/>
    <w:tmpl w:val="E4B2143A"/>
    <w:lvl w:ilvl="0" w:tplc="0D62EF1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C97E19"/>
    <w:multiLevelType w:val="hybridMultilevel"/>
    <w:tmpl w:val="0CA0B2D2"/>
    <w:lvl w:ilvl="0" w:tplc="0D62EF1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4032E2"/>
    <w:multiLevelType w:val="singleLevel"/>
    <w:tmpl w:val="7E4C8E76"/>
    <w:lvl w:ilvl="0">
      <w:start w:val="7"/>
      <w:numFmt w:val="decimal"/>
      <w:lvlText w:val="%1."/>
      <w:legacy w:legacy="1" w:legacySpace="0" w:legacyIndent="259"/>
      <w:lvlJc w:val="left"/>
      <w:rPr>
        <w:rFonts w:ascii="Times New Roman" w:hAnsi="Times New Roman" w:cs="Times New Roman" w:hint="default"/>
      </w:rPr>
    </w:lvl>
  </w:abstractNum>
  <w:num w:numId="1">
    <w:abstractNumId w:val="20"/>
  </w:num>
  <w:num w:numId="2">
    <w:abstractNumId w:val="19"/>
  </w:num>
  <w:num w:numId="3">
    <w:abstractNumId w:val="4"/>
  </w:num>
  <w:num w:numId="4">
    <w:abstractNumId w:val="17"/>
  </w:num>
  <w:num w:numId="5">
    <w:abstractNumId w:val="0"/>
  </w:num>
  <w:num w:numId="6">
    <w:abstractNumId w:val="2"/>
  </w:num>
  <w:num w:numId="7">
    <w:abstractNumId w:val="7"/>
  </w:num>
  <w:num w:numId="8">
    <w:abstractNumId w:val="1"/>
  </w:num>
  <w:num w:numId="9">
    <w:abstractNumId w:val="18"/>
  </w:num>
  <w:num w:numId="10">
    <w:abstractNumId w:val="15"/>
  </w:num>
  <w:num w:numId="11">
    <w:abstractNumId w:val="3"/>
  </w:num>
  <w:num w:numId="12">
    <w:abstractNumId w:val="21"/>
  </w:num>
  <w:num w:numId="13">
    <w:abstractNumId w:val="11"/>
  </w:num>
  <w:num w:numId="14">
    <w:abstractNumId w:val="6"/>
  </w:num>
  <w:num w:numId="15">
    <w:abstractNumId w:val="10"/>
  </w:num>
  <w:num w:numId="16">
    <w:abstractNumId w:val="8"/>
  </w:num>
  <w:num w:numId="17">
    <w:abstractNumId w:val="8"/>
    <w:lvlOverride w:ilvl="0">
      <w:lvl w:ilvl="0">
        <w:start w:val="2"/>
        <w:numFmt w:val="decimal"/>
        <w:lvlText w:val="%1."/>
        <w:legacy w:legacy="1" w:legacySpace="0" w:legacyIndent="260"/>
        <w:lvlJc w:val="left"/>
        <w:rPr>
          <w:rFonts w:ascii="Trebuchet MS" w:hAnsi="Trebuchet MS" w:hint="default"/>
        </w:rPr>
      </w:lvl>
    </w:lvlOverride>
  </w:num>
  <w:num w:numId="18">
    <w:abstractNumId w:val="14"/>
  </w:num>
  <w:num w:numId="19">
    <w:abstractNumId w:val="14"/>
    <w:lvlOverride w:ilvl="0">
      <w:lvl w:ilvl="0">
        <w:start w:val="6"/>
        <w:numFmt w:val="decimal"/>
        <w:lvlText w:val="%1."/>
        <w:legacy w:legacy="1" w:legacySpace="0" w:legacyIndent="260"/>
        <w:lvlJc w:val="left"/>
        <w:rPr>
          <w:rFonts w:ascii="Trebuchet MS" w:hAnsi="Trebuchet MS" w:hint="default"/>
        </w:rPr>
      </w:lvl>
    </w:lvlOverride>
  </w:num>
  <w:num w:numId="20">
    <w:abstractNumId w:val="13"/>
  </w:num>
  <w:num w:numId="21">
    <w:abstractNumId w:val="9"/>
  </w:num>
  <w:num w:numId="22">
    <w:abstractNumId w:val="12"/>
  </w:num>
  <w:num w:numId="23">
    <w:abstractNumId w:val="16"/>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577A"/>
    <w:rsid w:val="000052F2"/>
    <w:rsid w:val="00037893"/>
    <w:rsid w:val="00071C07"/>
    <w:rsid w:val="001466D8"/>
    <w:rsid w:val="001608BF"/>
    <w:rsid w:val="002058C2"/>
    <w:rsid w:val="002305A1"/>
    <w:rsid w:val="002713CA"/>
    <w:rsid w:val="00287147"/>
    <w:rsid w:val="00307F7B"/>
    <w:rsid w:val="00363340"/>
    <w:rsid w:val="00404F73"/>
    <w:rsid w:val="00492E8A"/>
    <w:rsid w:val="00571E11"/>
    <w:rsid w:val="0060525F"/>
    <w:rsid w:val="00610EF2"/>
    <w:rsid w:val="006A4DDE"/>
    <w:rsid w:val="006D374C"/>
    <w:rsid w:val="00723184"/>
    <w:rsid w:val="00807BD8"/>
    <w:rsid w:val="008E577A"/>
    <w:rsid w:val="00905814"/>
    <w:rsid w:val="00917CA4"/>
    <w:rsid w:val="0096302D"/>
    <w:rsid w:val="00970C40"/>
    <w:rsid w:val="009E351A"/>
    <w:rsid w:val="00A05C80"/>
    <w:rsid w:val="00A25598"/>
    <w:rsid w:val="00AE6177"/>
    <w:rsid w:val="00BF7570"/>
    <w:rsid w:val="00C4239F"/>
    <w:rsid w:val="00CA1330"/>
    <w:rsid w:val="00CE6085"/>
    <w:rsid w:val="00D67534"/>
    <w:rsid w:val="00E43933"/>
    <w:rsid w:val="00E671B5"/>
    <w:rsid w:val="00E84333"/>
    <w:rsid w:val="00EB313D"/>
    <w:rsid w:val="00EC1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C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E577A"/>
    <w:pPr>
      <w:spacing w:after="0" w:line="240" w:lineRule="auto"/>
    </w:pPr>
    <w:rPr>
      <w:rFonts w:ascii="Calibri" w:eastAsia="Calibri" w:hAnsi="Calibri" w:cs="Times New Roman"/>
      <w:lang w:eastAsia="en-US"/>
    </w:rPr>
  </w:style>
  <w:style w:type="character" w:customStyle="1" w:styleId="FontStyle420">
    <w:name w:val="Font Style420"/>
    <w:basedOn w:val="a0"/>
    <w:rsid w:val="008E577A"/>
    <w:rPr>
      <w:rFonts w:ascii="Times New Roman" w:hAnsi="Times New Roman" w:cs="Times New Roman"/>
      <w:b/>
      <w:bCs/>
      <w:i/>
      <w:iCs/>
      <w:sz w:val="20"/>
      <w:szCs w:val="20"/>
    </w:rPr>
  </w:style>
  <w:style w:type="character" w:customStyle="1" w:styleId="a4">
    <w:name w:val="Без интервала Знак"/>
    <w:basedOn w:val="a0"/>
    <w:link w:val="a3"/>
    <w:uiPriority w:val="1"/>
    <w:rsid w:val="008E577A"/>
    <w:rPr>
      <w:rFonts w:ascii="Calibri" w:eastAsia="Calibri" w:hAnsi="Calibri" w:cs="Times New Roman"/>
      <w:lang w:eastAsia="en-US"/>
    </w:rPr>
  </w:style>
  <w:style w:type="character" w:styleId="a5">
    <w:name w:val="Emphasis"/>
    <w:basedOn w:val="a0"/>
    <w:uiPriority w:val="20"/>
    <w:qFormat/>
    <w:rsid w:val="008E577A"/>
    <w:rPr>
      <w:i/>
      <w:iCs/>
    </w:rPr>
  </w:style>
  <w:style w:type="character" w:customStyle="1" w:styleId="apple-converted-space">
    <w:name w:val="apple-converted-space"/>
    <w:basedOn w:val="a0"/>
    <w:rsid w:val="008E577A"/>
  </w:style>
  <w:style w:type="character" w:styleId="a6">
    <w:name w:val="Hyperlink"/>
    <w:basedOn w:val="a0"/>
    <w:uiPriority w:val="99"/>
    <w:unhideWhenUsed/>
    <w:rsid w:val="008E577A"/>
    <w:rPr>
      <w:color w:val="0000FF"/>
      <w:u w:val="single"/>
    </w:rPr>
  </w:style>
  <w:style w:type="paragraph" w:customStyle="1" w:styleId="c0">
    <w:name w:val="c0"/>
    <w:basedOn w:val="a"/>
    <w:rsid w:val="008E57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E577A"/>
  </w:style>
  <w:style w:type="paragraph" w:styleId="a7">
    <w:name w:val="Balloon Text"/>
    <w:basedOn w:val="a"/>
    <w:link w:val="a8"/>
    <w:uiPriority w:val="99"/>
    <w:semiHidden/>
    <w:unhideWhenUsed/>
    <w:rsid w:val="008E57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577A"/>
    <w:rPr>
      <w:rFonts w:ascii="Tahoma" w:hAnsi="Tahoma" w:cs="Tahoma"/>
      <w:sz w:val="16"/>
      <w:szCs w:val="16"/>
    </w:rPr>
  </w:style>
  <w:style w:type="paragraph" w:styleId="HTML">
    <w:name w:val="HTML Preformatted"/>
    <w:basedOn w:val="a"/>
    <w:link w:val="HTML0"/>
    <w:uiPriority w:val="99"/>
    <w:rsid w:val="008E577A"/>
    <w:pPr>
      <w:spacing w:after="0"/>
      <w:jc w:val="both"/>
    </w:pPr>
    <w:rPr>
      <w:rFonts w:ascii="Courier New" w:eastAsia="Times New Roman" w:hAnsi="Courier New" w:cs="Courier New"/>
      <w:color w:val="000000"/>
      <w:sz w:val="20"/>
      <w:szCs w:val="20"/>
    </w:rPr>
  </w:style>
  <w:style w:type="character" w:customStyle="1" w:styleId="HTML0">
    <w:name w:val="Стандартный HTML Знак"/>
    <w:basedOn w:val="a0"/>
    <w:link w:val="HTML"/>
    <w:uiPriority w:val="99"/>
    <w:rsid w:val="008E577A"/>
    <w:rPr>
      <w:rFonts w:ascii="Courier New" w:eastAsia="Times New Roman" w:hAnsi="Courier New" w:cs="Courier New"/>
      <w:color w:val="000000"/>
      <w:sz w:val="20"/>
      <w:szCs w:val="20"/>
    </w:rPr>
  </w:style>
  <w:style w:type="character" w:customStyle="1" w:styleId="c2">
    <w:name w:val="c2"/>
    <w:basedOn w:val="a0"/>
    <w:rsid w:val="008E577A"/>
  </w:style>
  <w:style w:type="paragraph" w:customStyle="1" w:styleId="Style20">
    <w:name w:val="Style20"/>
    <w:basedOn w:val="a"/>
    <w:uiPriority w:val="99"/>
    <w:rsid w:val="008E577A"/>
    <w:pPr>
      <w:widowControl w:val="0"/>
      <w:autoSpaceDE w:val="0"/>
      <w:autoSpaceDN w:val="0"/>
      <w:adjustRightInd w:val="0"/>
      <w:spacing w:after="0" w:line="254" w:lineRule="exact"/>
      <w:ind w:firstLine="379"/>
      <w:jc w:val="both"/>
    </w:pPr>
    <w:rPr>
      <w:rFonts w:ascii="Times New Roman" w:eastAsia="Times New Roman" w:hAnsi="Times New Roman" w:cs="Times New Roman"/>
      <w:sz w:val="24"/>
      <w:szCs w:val="24"/>
    </w:rPr>
  </w:style>
  <w:style w:type="character" w:customStyle="1" w:styleId="FontStyle37">
    <w:name w:val="Font Style37"/>
    <w:basedOn w:val="a0"/>
    <w:uiPriority w:val="99"/>
    <w:rsid w:val="008E577A"/>
    <w:rPr>
      <w:rFonts w:ascii="Times New Roman" w:hAnsi="Times New Roman" w:cs="Times New Roman"/>
      <w:sz w:val="22"/>
      <w:szCs w:val="22"/>
    </w:rPr>
  </w:style>
  <w:style w:type="paragraph" w:styleId="a9">
    <w:name w:val="Normal (Web)"/>
    <w:basedOn w:val="a"/>
    <w:uiPriority w:val="99"/>
    <w:unhideWhenUsed/>
    <w:rsid w:val="008E57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EC184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E84333"/>
    <w:rPr>
      <w:b/>
      <w:bCs/>
    </w:rPr>
  </w:style>
  <w:style w:type="paragraph" w:customStyle="1" w:styleId="Style12">
    <w:name w:val="Style12"/>
    <w:basedOn w:val="a"/>
    <w:uiPriority w:val="99"/>
    <w:rsid w:val="001466D8"/>
    <w:pPr>
      <w:widowControl w:val="0"/>
      <w:autoSpaceDE w:val="0"/>
      <w:autoSpaceDN w:val="0"/>
      <w:adjustRightInd w:val="0"/>
      <w:spacing w:after="0" w:line="250" w:lineRule="exact"/>
    </w:pPr>
    <w:rPr>
      <w:rFonts w:ascii="Times New Roman" w:eastAsia="Times New Roman" w:hAnsi="Times New Roman" w:cs="Times New Roman"/>
      <w:sz w:val="24"/>
      <w:szCs w:val="24"/>
    </w:rPr>
  </w:style>
  <w:style w:type="paragraph" w:customStyle="1" w:styleId="Style22">
    <w:name w:val="Style22"/>
    <w:basedOn w:val="a"/>
    <w:uiPriority w:val="99"/>
    <w:rsid w:val="001466D8"/>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3">
    <w:name w:val="Style23"/>
    <w:basedOn w:val="a"/>
    <w:uiPriority w:val="99"/>
    <w:rsid w:val="001466D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5">
    <w:name w:val="Style25"/>
    <w:basedOn w:val="a"/>
    <w:uiPriority w:val="99"/>
    <w:rsid w:val="001466D8"/>
    <w:pPr>
      <w:widowControl w:val="0"/>
      <w:autoSpaceDE w:val="0"/>
      <w:autoSpaceDN w:val="0"/>
      <w:adjustRightInd w:val="0"/>
      <w:spacing w:after="0" w:line="254" w:lineRule="exact"/>
      <w:ind w:firstLine="2597"/>
    </w:pPr>
    <w:rPr>
      <w:rFonts w:ascii="Times New Roman" w:eastAsia="Times New Roman" w:hAnsi="Times New Roman" w:cs="Times New Roman"/>
      <w:sz w:val="24"/>
      <w:szCs w:val="24"/>
    </w:rPr>
  </w:style>
  <w:style w:type="character" w:customStyle="1" w:styleId="FontStyle38">
    <w:name w:val="Font Style38"/>
    <w:basedOn w:val="a0"/>
    <w:uiPriority w:val="99"/>
    <w:rsid w:val="001466D8"/>
    <w:rPr>
      <w:rFonts w:ascii="Times New Roman" w:hAnsi="Times New Roman" w:cs="Times New Roman"/>
      <w:b/>
      <w:bCs/>
      <w:sz w:val="24"/>
      <w:szCs w:val="24"/>
    </w:rPr>
  </w:style>
  <w:style w:type="character" w:customStyle="1" w:styleId="FontStyle43">
    <w:name w:val="Font Style43"/>
    <w:basedOn w:val="a0"/>
    <w:uiPriority w:val="99"/>
    <w:rsid w:val="001466D8"/>
    <w:rPr>
      <w:rFonts w:ascii="Times New Roman" w:hAnsi="Times New Roman" w:cs="Times New Roman"/>
      <w:b/>
      <w:bCs/>
      <w:i/>
      <w:iCs/>
      <w:sz w:val="22"/>
      <w:szCs w:val="22"/>
    </w:rPr>
  </w:style>
  <w:style w:type="paragraph" w:customStyle="1" w:styleId="Style4">
    <w:name w:val="Style4"/>
    <w:basedOn w:val="a"/>
    <w:uiPriority w:val="99"/>
    <w:rsid w:val="009E35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uiPriority w:val="99"/>
    <w:rsid w:val="009E351A"/>
    <w:pPr>
      <w:widowControl w:val="0"/>
      <w:autoSpaceDE w:val="0"/>
      <w:autoSpaceDN w:val="0"/>
      <w:adjustRightInd w:val="0"/>
      <w:spacing w:after="0" w:line="252" w:lineRule="exact"/>
      <w:ind w:firstLine="370"/>
    </w:pPr>
    <w:rPr>
      <w:rFonts w:ascii="Times New Roman" w:eastAsia="Times New Roman" w:hAnsi="Times New Roman" w:cs="Times New Roman"/>
      <w:sz w:val="24"/>
      <w:szCs w:val="24"/>
    </w:rPr>
  </w:style>
  <w:style w:type="paragraph" w:customStyle="1" w:styleId="Style14">
    <w:name w:val="Style14"/>
    <w:basedOn w:val="a"/>
    <w:uiPriority w:val="99"/>
    <w:rsid w:val="009E35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1">
    <w:name w:val="Style21"/>
    <w:basedOn w:val="a"/>
    <w:uiPriority w:val="99"/>
    <w:rsid w:val="009E351A"/>
    <w:pPr>
      <w:widowControl w:val="0"/>
      <w:autoSpaceDE w:val="0"/>
      <w:autoSpaceDN w:val="0"/>
      <w:adjustRightInd w:val="0"/>
      <w:spacing w:after="0" w:line="235" w:lineRule="exact"/>
      <w:ind w:hanging="3264"/>
      <w:jc w:val="both"/>
    </w:pPr>
    <w:rPr>
      <w:rFonts w:ascii="Times New Roman" w:eastAsia="Times New Roman" w:hAnsi="Times New Roman" w:cs="Times New Roman"/>
      <w:sz w:val="24"/>
      <w:szCs w:val="24"/>
    </w:rPr>
  </w:style>
  <w:style w:type="paragraph" w:customStyle="1" w:styleId="Style29">
    <w:name w:val="Style29"/>
    <w:basedOn w:val="a"/>
    <w:uiPriority w:val="99"/>
    <w:rsid w:val="009E35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2">
    <w:name w:val="Font Style42"/>
    <w:basedOn w:val="a0"/>
    <w:uiPriority w:val="99"/>
    <w:rsid w:val="009E351A"/>
    <w:rPr>
      <w:rFonts w:ascii="Trebuchet MS" w:hAnsi="Trebuchet MS" w:cs="Trebuchet MS"/>
      <w:sz w:val="18"/>
      <w:szCs w:val="18"/>
    </w:rPr>
  </w:style>
  <w:style w:type="paragraph" w:styleId="ab">
    <w:name w:val="List Paragraph"/>
    <w:basedOn w:val="a"/>
    <w:uiPriority w:val="34"/>
    <w:qFormat/>
    <w:rsid w:val="009E351A"/>
    <w:pPr>
      <w:ind w:left="720"/>
      <w:contextualSpacing/>
    </w:pPr>
    <w:rPr>
      <w:rFonts w:eastAsiaTheme="minorHAnsi"/>
      <w:lang w:eastAsia="en-US"/>
    </w:rPr>
  </w:style>
  <w:style w:type="paragraph" w:styleId="2">
    <w:name w:val="Body Text 2"/>
    <w:basedOn w:val="a"/>
    <w:link w:val="20"/>
    <w:rsid w:val="00037893"/>
    <w:pPr>
      <w:spacing w:after="0" w:line="240" w:lineRule="auto"/>
      <w:jc w:val="both"/>
    </w:pPr>
    <w:rPr>
      <w:rFonts w:ascii="Times New Roman" w:eastAsia="Times New Roman" w:hAnsi="Times New Roman" w:cs="Times New Roman"/>
      <w:sz w:val="32"/>
      <w:szCs w:val="20"/>
    </w:rPr>
  </w:style>
  <w:style w:type="character" w:customStyle="1" w:styleId="20">
    <w:name w:val="Основной текст 2 Знак"/>
    <w:basedOn w:val="a0"/>
    <w:link w:val="2"/>
    <w:rsid w:val="00037893"/>
    <w:rPr>
      <w:rFonts w:ascii="Times New Roman" w:eastAsia="Times New Roman" w:hAnsi="Times New Roman" w:cs="Times New Roman"/>
      <w:sz w:val="32"/>
      <w:szCs w:val="20"/>
    </w:rPr>
  </w:style>
  <w:style w:type="paragraph" w:styleId="3">
    <w:name w:val="Body Text 3"/>
    <w:basedOn w:val="a"/>
    <w:link w:val="30"/>
    <w:rsid w:val="00037893"/>
    <w:pPr>
      <w:spacing w:after="0" w:line="240" w:lineRule="auto"/>
      <w:jc w:val="both"/>
    </w:pPr>
    <w:rPr>
      <w:rFonts w:ascii="Times New Roman" w:eastAsia="Times New Roman" w:hAnsi="Times New Roman" w:cs="Times New Roman"/>
      <w:sz w:val="28"/>
      <w:szCs w:val="20"/>
    </w:rPr>
  </w:style>
  <w:style w:type="character" w:customStyle="1" w:styleId="30">
    <w:name w:val="Основной текст 3 Знак"/>
    <w:basedOn w:val="a0"/>
    <w:link w:val="3"/>
    <w:rsid w:val="00037893"/>
    <w:rPr>
      <w:rFonts w:ascii="Times New Roman" w:eastAsia="Times New Roman" w:hAnsi="Times New Roman" w:cs="Times New Roman"/>
      <w:sz w:val="28"/>
      <w:szCs w:val="20"/>
    </w:rPr>
  </w:style>
  <w:style w:type="paragraph" w:customStyle="1" w:styleId="Style31">
    <w:name w:val="Style31"/>
    <w:basedOn w:val="a"/>
    <w:uiPriority w:val="99"/>
    <w:rsid w:val="00D67534"/>
    <w:pPr>
      <w:widowControl w:val="0"/>
      <w:autoSpaceDE w:val="0"/>
      <w:autoSpaceDN w:val="0"/>
      <w:adjustRightInd w:val="0"/>
      <w:spacing w:after="0" w:line="259" w:lineRule="exact"/>
      <w:jc w:val="both"/>
    </w:pPr>
    <w:rPr>
      <w:rFonts w:ascii="Times New Roman" w:eastAsia="Times New Roman" w:hAnsi="Times New Roman" w:cs="Times New Roman"/>
      <w:sz w:val="24"/>
      <w:szCs w:val="24"/>
    </w:rPr>
  </w:style>
  <w:style w:type="paragraph" w:customStyle="1" w:styleId="Style5">
    <w:name w:val="Style5"/>
    <w:basedOn w:val="a"/>
    <w:uiPriority w:val="99"/>
    <w:rsid w:val="00CE6085"/>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15">
    <w:name w:val="Style15"/>
    <w:basedOn w:val="a"/>
    <w:uiPriority w:val="99"/>
    <w:rsid w:val="00CE6085"/>
    <w:pPr>
      <w:widowControl w:val="0"/>
      <w:autoSpaceDE w:val="0"/>
      <w:autoSpaceDN w:val="0"/>
      <w:adjustRightInd w:val="0"/>
      <w:spacing w:after="0" w:line="235" w:lineRule="exact"/>
      <w:jc w:val="both"/>
    </w:pPr>
    <w:rPr>
      <w:rFonts w:ascii="Times New Roman" w:eastAsia="Times New Roman" w:hAnsi="Times New Roman" w:cs="Times New Roman"/>
      <w:sz w:val="24"/>
      <w:szCs w:val="24"/>
    </w:rPr>
  </w:style>
  <w:style w:type="paragraph" w:customStyle="1" w:styleId="Style17">
    <w:name w:val="Style17"/>
    <w:basedOn w:val="a"/>
    <w:uiPriority w:val="99"/>
    <w:rsid w:val="00CE6085"/>
    <w:pPr>
      <w:widowControl w:val="0"/>
      <w:autoSpaceDE w:val="0"/>
      <w:autoSpaceDN w:val="0"/>
      <w:adjustRightInd w:val="0"/>
      <w:spacing w:after="0" w:line="312" w:lineRule="exact"/>
      <w:jc w:val="center"/>
    </w:pPr>
    <w:rPr>
      <w:rFonts w:ascii="Times New Roman" w:eastAsia="Times New Roman" w:hAnsi="Times New Roman" w:cs="Times New Roman"/>
      <w:sz w:val="24"/>
      <w:szCs w:val="24"/>
    </w:rPr>
  </w:style>
  <w:style w:type="character" w:customStyle="1" w:styleId="FontStyle40">
    <w:name w:val="Font Style40"/>
    <w:basedOn w:val="a0"/>
    <w:uiPriority w:val="99"/>
    <w:rsid w:val="00CE6085"/>
    <w:rPr>
      <w:rFonts w:ascii="Trebuchet MS" w:hAnsi="Trebuchet MS" w:cs="Trebuchet MS"/>
      <w:sz w:val="20"/>
      <w:szCs w:val="20"/>
    </w:rPr>
  </w:style>
  <w:style w:type="character" w:customStyle="1" w:styleId="c6">
    <w:name w:val="c6"/>
    <w:basedOn w:val="a0"/>
    <w:rsid w:val="00807BD8"/>
  </w:style>
  <w:style w:type="character" w:customStyle="1" w:styleId="c17">
    <w:name w:val="c17"/>
    <w:basedOn w:val="a0"/>
    <w:rsid w:val="00807BD8"/>
  </w:style>
  <w:style w:type="character" w:customStyle="1" w:styleId="c14">
    <w:name w:val="c14"/>
    <w:basedOn w:val="a0"/>
    <w:rsid w:val="00807BD8"/>
  </w:style>
  <w:style w:type="character" w:customStyle="1" w:styleId="c11">
    <w:name w:val="c11"/>
    <w:basedOn w:val="a0"/>
    <w:rsid w:val="00807BD8"/>
  </w:style>
  <w:style w:type="character" w:customStyle="1" w:styleId="c5">
    <w:name w:val="c5"/>
    <w:basedOn w:val="a0"/>
    <w:rsid w:val="00807BD8"/>
  </w:style>
  <w:style w:type="character" w:customStyle="1" w:styleId="c23">
    <w:name w:val="c23"/>
    <w:basedOn w:val="a0"/>
    <w:rsid w:val="00807BD8"/>
  </w:style>
</w:styles>
</file>

<file path=word/webSettings.xml><?xml version="1.0" encoding="utf-8"?>
<w:webSettings xmlns:r="http://schemas.openxmlformats.org/officeDocument/2006/relationships" xmlns:w="http://schemas.openxmlformats.org/wordprocessingml/2006/main">
  <w:divs>
    <w:div w:id="396124978">
      <w:bodyDiv w:val="1"/>
      <w:marLeft w:val="0"/>
      <w:marRight w:val="0"/>
      <w:marTop w:val="0"/>
      <w:marBottom w:val="0"/>
      <w:divBdr>
        <w:top w:val="none" w:sz="0" w:space="0" w:color="auto"/>
        <w:left w:val="none" w:sz="0" w:space="0" w:color="auto"/>
        <w:bottom w:val="none" w:sz="0" w:space="0" w:color="auto"/>
        <w:right w:val="none" w:sz="0" w:space="0" w:color="auto"/>
      </w:divBdr>
    </w:div>
    <w:div w:id="524564432">
      <w:bodyDiv w:val="1"/>
      <w:marLeft w:val="0"/>
      <w:marRight w:val="0"/>
      <w:marTop w:val="0"/>
      <w:marBottom w:val="0"/>
      <w:divBdr>
        <w:top w:val="none" w:sz="0" w:space="0" w:color="auto"/>
        <w:left w:val="none" w:sz="0" w:space="0" w:color="auto"/>
        <w:bottom w:val="none" w:sz="0" w:space="0" w:color="auto"/>
        <w:right w:val="none" w:sz="0" w:space="0" w:color="auto"/>
      </w:divBdr>
    </w:div>
    <w:div w:id="212595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click02.begun.ru/click.jsp?url%3DYxM8c-H5*PmWFvBM5ArCEID1zpbWQfmwhT3j0e8nRlSvKGIz-9qCnYzF5i6YQOAX1AGEYm0*UqtqePtpxQwLc7tIVv44l9yyLl40axrY5BCLPpxUxejghCIJDlMUZY4xvSoPtylj6UFHWUIOv32p*mxpob5TBc8IakalLRtAVYIDBBNDw-NvzW*-C4UEtKuG*9wPkssEE1pLF3h65l-E1P6ikIDsxhE*wpAKZOQuFyO7*66PJrA1m7QbLs2A9uEcDq7zAzSMvIRqej2h4hyLSArnO00F*UKta4AnYm8BTW24X*6jXmrMf8OSkJzEuhBG3Yhdk47jvnGaR*OEhvI40On-G28YeFEQfovQNl2UGGSuLc1eGa4ifJcr-i9AgsVTBJZQyNPYghMvjidn*yTYIQF4sdBaHGlsPA1HN0ZB4lFoqZek%26eurl%255B%255D%3DYxM8c1RUVVTzVacdVoVsELAj7ekfsKTazmDsgO8pzgpBH3DM6sREUK*U1PPd1-6*-CTVtQ&amp;sa=D&amp;ust=1514038579890000&amp;usg=AFQjCNFcgEl-TkGmthvP85G_zrsNE2eT2A"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7</Pages>
  <Words>2536</Words>
  <Characters>14458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19</cp:revision>
  <dcterms:created xsi:type="dcterms:W3CDTF">2020-04-06T18:39:00Z</dcterms:created>
  <dcterms:modified xsi:type="dcterms:W3CDTF">2020-05-26T07:37:00Z</dcterms:modified>
</cp:coreProperties>
</file>