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A" w:rsidRPr="0060525F" w:rsidRDefault="008E577A" w:rsidP="0060525F">
      <w:pPr>
        <w:pStyle w:val="a3"/>
        <w:jc w:val="both"/>
        <w:rPr>
          <w:rFonts w:ascii="Times New Roman" w:hAnsi="Times New Roman"/>
          <w:b/>
          <w:i/>
          <w:color w:val="C0504D"/>
          <w:sz w:val="28"/>
          <w:szCs w:val="28"/>
          <w:u w:val="single"/>
        </w:rPr>
      </w:pPr>
      <w:r w:rsidRPr="0060525F">
        <w:rPr>
          <w:rFonts w:ascii="Times New Roman" w:hAnsi="Times New Roman"/>
          <w:b/>
          <w:i/>
          <w:color w:val="C0504D"/>
          <w:sz w:val="28"/>
          <w:szCs w:val="28"/>
          <w:u w:val="single"/>
        </w:rPr>
        <w:t>Рекомендации родителям для проведения самостоятельной образовательной деятельности</w:t>
      </w:r>
    </w:p>
    <w:p w:rsidR="008E577A" w:rsidRPr="0060525F" w:rsidRDefault="008E577A" w:rsidP="0060525F">
      <w:pPr>
        <w:pStyle w:val="a3"/>
        <w:jc w:val="both"/>
        <w:rPr>
          <w:rFonts w:ascii="Times New Roman" w:hAnsi="Times New Roman"/>
          <w:sz w:val="28"/>
          <w:szCs w:val="28"/>
        </w:rPr>
      </w:pPr>
    </w:p>
    <w:p w:rsidR="008E577A" w:rsidRPr="0060525F" w:rsidRDefault="00571E11" w:rsidP="0060525F">
      <w:pPr>
        <w:pStyle w:val="a3"/>
        <w:jc w:val="both"/>
        <w:rPr>
          <w:rFonts w:ascii="Times New Roman" w:hAnsi="Times New Roman"/>
          <w:b/>
          <w:sz w:val="28"/>
          <w:szCs w:val="28"/>
        </w:rPr>
      </w:pPr>
      <w:r>
        <w:rPr>
          <w:rFonts w:ascii="Times New Roman" w:hAnsi="Times New Roman"/>
          <w:b/>
          <w:sz w:val="28"/>
          <w:szCs w:val="28"/>
        </w:rPr>
        <w:t xml:space="preserve"> Тема недели (25.05-29</w:t>
      </w:r>
      <w:r w:rsidR="00CE6085">
        <w:rPr>
          <w:rFonts w:ascii="Times New Roman" w:hAnsi="Times New Roman"/>
          <w:b/>
          <w:sz w:val="28"/>
          <w:szCs w:val="28"/>
        </w:rPr>
        <w:t>.0</w:t>
      </w:r>
      <w:r w:rsidR="002713CA">
        <w:rPr>
          <w:rFonts w:ascii="Times New Roman" w:hAnsi="Times New Roman"/>
          <w:b/>
          <w:sz w:val="28"/>
          <w:szCs w:val="28"/>
        </w:rPr>
        <w:t>5) – Повторение</w:t>
      </w:r>
      <w:r w:rsidR="008E577A" w:rsidRPr="0060525F">
        <w:rPr>
          <w:rFonts w:ascii="Times New Roman" w:hAnsi="Times New Roman"/>
          <w:b/>
          <w:sz w:val="28"/>
          <w:szCs w:val="28"/>
        </w:rPr>
        <w:t>.</w:t>
      </w:r>
    </w:p>
    <w:p w:rsidR="008E577A" w:rsidRDefault="008E577A" w:rsidP="0060525F">
      <w:pPr>
        <w:pStyle w:val="a3"/>
        <w:jc w:val="both"/>
        <w:rPr>
          <w:rFonts w:ascii="Times New Roman" w:hAnsi="Times New Roman"/>
          <w:b/>
          <w:color w:val="C00000"/>
          <w:sz w:val="28"/>
          <w:szCs w:val="28"/>
        </w:rPr>
      </w:pPr>
      <w:r w:rsidRPr="0060525F">
        <w:rPr>
          <w:rFonts w:ascii="Times New Roman" w:hAnsi="Times New Roman"/>
          <w:b/>
          <w:color w:val="C00000"/>
          <w:sz w:val="28"/>
          <w:szCs w:val="28"/>
        </w:rPr>
        <w:t>Общие рекомендации.</w:t>
      </w:r>
    </w:p>
    <w:p w:rsidR="002713CA" w:rsidRPr="0060525F" w:rsidRDefault="002713CA" w:rsidP="0060525F">
      <w:pPr>
        <w:pStyle w:val="a3"/>
        <w:jc w:val="both"/>
        <w:rPr>
          <w:rFonts w:ascii="Times New Roman" w:hAnsi="Times New Roman"/>
          <w:b/>
          <w:color w:val="C00000"/>
          <w:sz w:val="28"/>
          <w:szCs w:val="28"/>
        </w:rPr>
      </w:pPr>
      <w:r>
        <w:rPr>
          <w:rFonts w:ascii="Times New Roman" w:hAnsi="Times New Roman"/>
          <w:b/>
          <w:color w:val="C00000"/>
          <w:sz w:val="28"/>
          <w:szCs w:val="28"/>
        </w:rPr>
        <w:t>Повторение материала пройденных тем</w:t>
      </w:r>
      <w:r w:rsidR="00CA1330">
        <w:rPr>
          <w:rFonts w:ascii="Times New Roman" w:hAnsi="Times New Roman"/>
          <w:b/>
          <w:color w:val="C00000"/>
          <w:sz w:val="28"/>
          <w:szCs w:val="28"/>
        </w:rPr>
        <w:t xml:space="preserve"> по развитию словаря, формированию лексико-грамматических категорий, совершенствованию звукопроизношения, фонематического слуха, слоговой структуры слова и развитию связной речи</w:t>
      </w:r>
      <w:r>
        <w:rPr>
          <w:rFonts w:ascii="Times New Roman" w:hAnsi="Times New Roman"/>
          <w:b/>
          <w:color w:val="C00000"/>
          <w:sz w:val="28"/>
          <w:szCs w:val="28"/>
        </w:rPr>
        <w:t xml:space="preserve"> с помощью новых дидактических упражнений</w:t>
      </w:r>
    </w:p>
    <w:p w:rsidR="00CA1330" w:rsidRDefault="00CA1330" w:rsidP="0060525F">
      <w:pPr>
        <w:pStyle w:val="a3"/>
        <w:jc w:val="both"/>
        <w:rPr>
          <w:rFonts w:ascii="Times New Roman" w:hAnsi="Times New Roman"/>
          <w:b/>
          <w:color w:val="C00000"/>
          <w:sz w:val="28"/>
          <w:szCs w:val="28"/>
        </w:rPr>
      </w:pPr>
    </w:p>
    <w:p w:rsidR="00CA1330" w:rsidRDefault="00CA1330" w:rsidP="0060525F">
      <w:pPr>
        <w:pStyle w:val="a3"/>
        <w:jc w:val="both"/>
        <w:rPr>
          <w:rFonts w:ascii="Times New Roman" w:hAnsi="Times New Roman"/>
          <w:b/>
          <w:color w:val="C00000"/>
          <w:sz w:val="28"/>
          <w:szCs w:val="28"/>
        </w:rPr>
      </w:pPr>
      <w:r>
        <w:rPr>
          <w:rFonts w:ascii="Times New Roman" w:hAnsi="Times New Roman"/>
          <w:b/>
          <w:color w:val="C00000"/>
          <w:sz w:val="28"/>
          <w:szCs w:val="28"/>
        </w:rPr>
        <w:t>Понедельник</w:t>
      </w:r>
    </w:p>
    <w:p w:rsidR="00CA1330" w:rsidRDefault="00EB313D" w:rsidP="00CA1330">
      <w:pPr>
        <w:pStyle w:val="a3"/>
        <w:jc w:val="both"/>
        <w:rPr>
          <w:rFonts w:ascii="Times New Roman" w:hAnsi="Times New Roman"/>
          <w:sz w:val="28"/>
          <w:szCs w:val="28"/>
        </w:rPr>
      </w:pPr>
      <w:r>
        <w:rPr>
          <w:rFonts w:ascii="Times New Roman" w:hAnsi="Times New Roman"/>
          <w:sz w:val="28"/>
          <w:szCs w:val="28"/>
        </w:rPr>
        <w:t xml:space="preserve">Комплекс дидактических игр </w:t>
      </w:r>
      <w:r w:rsidR="00571E11">
        <w:rPr>
          <w:rFonts w:ascii="Times New Roman" w:hAnsi="Times New Roman"/>
          <w:sz w:val="28"/>
          <w:szCs w:val="28"/>
        </w:rPr>
        <w:t>на развитие фонематического слуха</w:t>
      </w:r>
      <w:r w:rsidR="00CA1330">
        <w:rPr>
          <w:rFonts w:ascii="Times New Roman" w:hAnsi="Times New Roman"/>
          <w:sz w:val="28"/>
          <w:szCs w:val="28"/>
        </w:rPr>
        <w:t xml:space="preserve"> </w:t>
      </w:r>
      <w:r>
        <w:rPr>
          <w:rFonts w:ascii="Times New Roman" w:hAnsi="Times New Roman"/>
          <w:sz w:val="28"/>
          <w:szCs w:val="28"/>
        </w:rPr>
        <w:t xml:space="preserve"> </w:t>
      </w:r>
      <w:r w:rsidR="00CA1330" w:rsidRPr="0060525F">
        <w:rPr>
          <w:rFonts w:ascii="Times New Roman" w:hAnsi="Times New Roman"/>
          <w:sz w:val="28"/>
          <w:szCs w:val="28"/>
        </w:rPr>
        <w:t>(материал выставлен в родительский чат «Воспитатель и родители»)</w:t>
      </w:r>
      <w:r w:rsidR="00CA1330">
        <w:rPr>
          <w:rFonts w:ascii="Times New Roman" w:hAnsi="Times New Roman"/>
          <w:sz w:val="28"/>
          <w:szCs w:val="28"/>
        </w:rPr>
        <w:t>.</w:t>
      </w:r>
    </w:p>
    <w:p w:rsidR="00CA1330" w:rsidRDefault="00CA1330" w:rsidP="0060525F">
      <w:pPr>
        <w:pStyle w:val="a3"/>
        <w:jc w:val="both"/>
        <w:rPr>
          <w:rFonts w:ascii="Times New Roman" w:hAnsi="Times New Roman"/>
          <w:b/>
          <w:color w:val="C00000"/>
          <w:sz w:val="28"/>
          <w:szCs w:val="28"/>
        </w:rPr>
      </w:pPr>
    </w:p>
    <w:p w:rsidR="008E577A" w:rsidRPr="0060525F" w:rsidRDefault="002305A1" w:rsidP="0060525F">
      <w:pPr>
        <w:pStyle w:val="a3"/>
        <w:jc w:val="both"/>
        <w:rPr>
          <w:rFonts w:ascii="Times New Roman" w:hAnsi="Times New Roman"/>
          <w:b/>
          <w:color w:val="C00000"/>
          <w:sz w:val="28"/>
          <w:szCs w:val="28"/>
        </w:rPr>
      </w:pPr>
      <w:r>
        <w:rPr>
          <w:rFonts w:ascii="Times New Roman" w:hAnsi="Times New Roman"/>
          <w:b/>
          <w:color w:val="C00000"/>
          <w:sz w:val="28"/>
          <w:szCs w:val="28"/>
        </w:rPr>
        <w:t>Вторник</w:t>
      </w:r>
    </w:p>
    <w:p w:rsidR="008E577A" w:rsidRDefault="00CE6085" w:rsidP="0060525F">
      <w:pPr>
        <w:pStyle w:val="a3"/>
        <w:jc w:val="both"/>
        <w:rPr>
          <w:rFonts w:ascii="Times New Roman" w:hAnsi="Times New Roman"/>
          <w:sz w:val="28"/>
          <w:szCs w:val="28"/>
        </w:rPr>
      </w:pPr>
      <w:r>
        <w:rPr>
          <w:rFonts w:ascii="Times New Roman" w:hAnsi="Times New Roman"/>
          <w:sz w:val="28"/>
          <w:szCs w:val="28"/>
        </w:rPr>
        <w:t>Комплекс дидактических игр для за</w:t>
      </w:r>
      <w:r w:rsidR="00571E11">
        <w:rPr>
          <w:rFonts w:ascii="Times New Roman" w:hAnsi="Times New Roman"/>
          <w:sz w:val="28"/>
          <w:szCs w:val="28"/>
        </w:rPr>
        <w:t>крепления темы «Слог</w:t>
      </w:r>
      <w:r w:rsidR="00EB313D">
        <w:rPr>
          <w:rFonts w:ascii="Times New Roman" w:hAnsi="Times New Roman"/>
          <w:sz w:val="28"/>
          <w:szCs w:val="28"/>
        </w:rPr>
        <w:t xml:space="preserve">» </w:t>
      </w:r>
      <w:r w:rsidR="008E577A" w:rsidRPr="0060525F">
        <w:rPr>
          <w:rFonts w:ascii="Times New Roman" w:hAnsi="Times New Roman"/>
          <w:sz w:val="28"/>
          <w:szCs w:val="28"/>
        </w:rPr>
        <w:t>(материал выставлен в родительский чат «Воспитатель и родители»)</w:t>
      </w:r>
      <w:r w:rsidR="002305A1">
        <w:rPr>
          <w:rFonts w:ascii="Times New Roman" w:hAnsi="Times New Roman"/>
          <w:sz w:val="28"/>
          <w:szCs w:val="28"/>
        </w:rPr>
        <w:t>.</w:t>
      </w:r>
    </w:p>
    <w:p w:rsidR="002305A1" w:rsidRDefault="002305A1" w:rsidP="002305A1">
      <w:pPr>
        <w:pStyle w:val="a3"/>
        <w:jc w:val="both"/>
        <w:rPr>
          <w:rFonts w:ascii="Times New Roman" w:hAnsi="Times New Roman"/>
          <w:b/>
          <w:color w:val="C00000"/>
          <w:sz w:val="28"/>
          <w:szCs w:val="28"/>
        </w:rPr>
      </w:pPr>
    </w:p>
    <w:p w:rsidR="002305A1" w:rsidRPr="0060525F" w:rsidRDefault="002305A1" w:rsidP="002305A1">
      <w:pPr>
        <w:pStyle w:val="a3"/>
        <w:jc w:val="both"/>
        <w:rPr>
          <w:rFonts w:ascii="Times New Roman" w:hAnsi="Times New Roman"/>
          <w:b/>
          <w:color w:val="C00000"/>
          <w:sz w:val="28"/>
          <w:szCs w:val="28"/>
        </w:rPr>
      </w:pPr>
      <w:r w:rsidRPr="0060525F">
        <w:rPr>
          <w:rFonts w:ascii="Times New Roman" w:hAnsi="Times New Roman"/>
          <w:b/>
          <w:color w:val="C00000"/>
          <w:sz w:val="28"/>
          <w:szCs w:val="28"/>
        </w:rPr>
        <w:t>Среда</w:t>
      </w:r>
    </w:p>
    <w:p w:rsidR="002305A1" w:rsidRDefault="002305A1" w:rsidP="002305A1">
      <w:pPr>
        <w:spacing w:after="0" w:line="240" w:lineRule="auto"/>
        <w:jc w:val="both"/>
        <w:rPr>
          <w:rFonts w:ascii="Times New Roman" w:hAnsi="Times New Roman" w:cs="Times New Roman"/>
          <w:b/>
          <w:i/>
          <w:color w:val="C00000"/>
          <w:sz w:val="28"/>
          <w:szCs w:val="28"/>
        </w:rPr>
      </w:pPr>
      <w:r w:rsidRPr="0060525F">
        <w:rPr>
          <w:rFonts w:ascii="Times New Roman" w:hAnsi="Times New Roman" w:cs="Times New Roman"/>
          <w:sz w:val="28"/>
          <w:szCs w:val="28"/>
        </w:rPr>
        <w:t xml:space="preserve">В рамках консультационного часа для родителей предлагается консультация </w:t>
      </w:r>
      <w:r w:rsidRPr="0060525F">
        <w:rPr>
          <w:rFonts w:ascii="Times New Roman" w:hAnsi="Times New Roman" w:cs="Times New Roman"/>
          <w:b/>
          <w:i/>
          <w:color w:val="C00000"/>
          <w:sz w:val="28"/>
          <w:szCs w:val="28"/>
        </w:rPr>
        <w:t>«</w:t>
      </w:r>
      <w:r w:rsidR="00807BD8">
        <w:rPr>
          <w:rFonts w:ascii="Times New Roman" w:hAnsi="Times New Roman" w:cs="Times New Roman"/>
          <w:b/>
          <w:i/>
          <w:color w:val="C00000"/>
          <w:sz w:val="28"/>
          <w:szCs w:val="28"/>
        </w:rPr>
        <w:t>Без грамматики правильно говорить не будешь</w:t>
      </w:r>
      <w:r>
        <w:rPr>
          <w:rFonts w:ascii="Times New Roman" w:hAnsi="Times New Roman" w:cs="Times New Roman"/>
          <w:b/>
          <w:i/>
          <w:color w:val="C00000"/>
          <w:sz w:val="28"/>
          <w:szCs w:val="28"/>
        </w:rPr>
        <w:t>»</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Усвоение детьми грамматического строя языка происходит постепенно. Для  каждой  возрастной  группы  определен примерный уровень речевого развития, последовательность работы по овладению  грамматическим строем. Чтобы отобрать для этой работы слова и морфологические категории в соответствии с возрастом детей, прежде всего, нужно руководствоваться указаниями, данными в образовательной программе. Целесообразно закреплять трудные грамматические формы тех слов, с которыми дети знакомятся в данной возрастной группе.</w:t>
      </w:r>
    </w:p>
    <w:p w:rsidR="00807BD8" w:rsidRDefault="00807BD8" w:rsidP="00807BD8">
      <w:pPr>
        <w:pStyle w:val="c0"/>
        <w:shd w:val="clear" w:color="auto" w:fill="FFFFFF"/>
        <w:spacing w:before="0" w:beforeAutospacing="0" w:after="0" w:afterAutospacing="0"/>
        <w:jc w:val="both"/>
        <w:rPr>
          <w:color w:val="000000"/>
          <w:sz w:val="20"/>
          <w:szCs w:val="20"/>
        </w:rPr>
      </w:pPr>
      <w:r>
        <w:rPr>
          <w:rStyle w:val="c17"/>
          <w:rFonts w:eastAsia="Calibri"/>
          <w:b/>
          <w:bCs/>
          <w:i/>
          <w:iCs/>
          <w:color w:val="000000"/>
          <w:sz w:val="28"/>
          <w:szCs w:val="28"/>
        </w:rPr>
        <w:t>        </w:t>
      </w:r>
      <w:r>
        <w:rPr>
          <w:rStyle w:val="c6"/>
          <w:color w:val="000000"/>
          <w:sz w:val="28"/>
          <w:szCs w:val="28"/>
        </w:rPr>
        <w:t xml:space="preserve">Овладение грамматическим строем языка </w:t>
      </w:r>
      <w:proofErr w:type="gramStart"/>
      <w:r>
        <w:rPr>
          <w:rStyle w:val="c6"/>
          <w:color w:val="000000"/>
          <w:sz w:val="28"/>
          <w:szCs w:val="28"/>
        </w:rPr>
        <w:t>осуществляется</w:t>
      </w:r>
      <w:proofErr w:type="gramEnd"/>
      <w:r>
        <w:rPr>
          <w:rStyle w:val="c6"/>
          <w:color w:val="000000"/>
          <w:sz w:val="28"/>
          <w:szCs w:val="28"/>
        </w:rPr>
        <w:t xml:space="preserve"> прежде всего в повседневном общении и в различных видах детской деятельности – в игре, конструировании, изобразительном творчестве, на основе познавательного развития, в связи с освоением предметных действий, труда и других видов детской деятельности, опосредствованных словом, в общении </w:t>
      </w:r>
      <w:proofErr w:type="gramStart"/>
      <w:r>
        <w:rPr>
          <w:rStyle w:val="c6"/>
          <w:color w:val="000000"/>
          <w:sz w:val="28"/>
          <w:szCs w:val="28"/>
        </w:rPr>
        <w:t>со</w:t>
      </w:r>
      <w:proofErr w:type="gramEnd"/>
      <w:r>
        <w:rPr>
          <w:rStyle w:val="c6"/>
          <w:color w:val="000000"/>
          <w:sz w:val="28"/>
          <w:szCs w:val="28"/>
        </w:rPr>
        <w:t xml:space="preserve"> взрослым и детьми. Источники и факторы развития языка ребенка и его грамматического строя многообразны, и</w:t>
      </w:r>
      <w:r>
        <w:rPr>
          <w:rStyle w:val="c17"/>
          <w:rFonts w:eastAsia="Calibri"/>
          <w:b/>
          <w:bCs/>
          <w:i/>
          <w:iCs/>
          <w:color w:val="000000"/>
          <w:sz w:val="28"/>
          <w:szCs w:val="28"/>
        </w:rPr>
        <w:t> </w:t>
      </w:r>
      <w:r>
        <w:rPr>
          <w:rStyle w:val="c6"/>
          <w:color w:val="000000"/>
          <w:sz w:val="28"/>
          <w:szCs w:val="28"/>
        </w:rPr>
        <w:t>соответственно</w:t>
      </w:r>
      <w:r>
        <w:rPr>
          <w:rStyle w:val="c17"/>
          <w:rFonts w:eastAsia="Calibri"/>
          <w:b/>
          <w:bCs/>
          <w:i/>
          <w:iCs/>
          <w:color w:val="000000"/>
          <w:sz w:val="28"/>
          <w:szCs w:val="28"/>
        </w:rPr>
        <w:t> многообразны педагогические условия, средства и формы педагогического воздействия. </w:t>
      </w:r>
      <w:r>
        <w:rPr>
          <w:rStyle w:val="c6"/>
          <w:color w:val="000000"/>
          <w:sz w:val="28"/>
          <w:szCs w:val="28"/>
        </w:rPr>
        <w:t xml:space="preserve">И важным педагогическим условием является грамотная организация этой деятельности взрослым в </w:t>
      </w:r>
      <w:proofErr w:type="spellStart"/>
      <w:r>
        <w:rPr>
          <w:rStyle w:val="c6"/>
          <w:color w:val="000000"/>
          <w:sz w:val="28"/>
          <w:szCs w:val="28"/>
        </w:rPr>
        <w:t>повседневой</w:t>
      </w:r>
      <w:proofErr w:type="spellEnd"/>
      <w:r>
        <w:rPr>
          <w:rStyle w:val="c6"/>
          <w:color w:val="000000"/>
          <w:sz w:val="28"/>
          <w:szCs w:val="28"/>
        </w:rPr>
        <w:t xml:space="preserve"> жизни.</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14"/>
          <w:b/>
          <w:bCs/>
          <w:color w:val="000000"/>
          <w:sz w:val="28"/>
          <w:szCs w:val="28"/>
          <w:u w:val="single"/>
        </w:rPr>
        <w:t>Пути формирования грамматически правильной речи у детей.</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6"/>
          <w:color w:val="000000"/>
          <w:sz w:val="28"/>
          <w:szCs w:val="28"/>
        </w:rPr>
        <w:t>- Создание благоприятной языковой среды;</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6"/>
          <w:color w:val="000000"/>
          <w:sz w:val="28"/>
          <w:szCs w:val="28"/>
        </w:rPr>
        <w:t>- Специальное обучение;</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6"/>
          <w:color w:val="000000"/>
          <w:sz w:val="28"/>
          <w:szCs w:val="28"/>
        </w:rPr>
        <w:t>- Практика речевого общения;</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6"/>
          <w:color w:val="000000"/>
          <w:sz w:val="28"/>
          <w:szCs w:val="28"/>
        </w:rPr>
        <w:t>- Исправление грамматических ошибок.</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14"/>
          <w:b/>
          <w:bCs/>
          <w:color w:val="000000"/>
          <w:sz w:val="28"/>
          <w:szCs w:val="28"/>
          <w:u w:val="single"/>
        </w:rPr>
        <w:lastRenderedPageBreak/>
        <w:t>Методы и приёмы формирования грамматически правильной речи.</w:t>
      </w:r>
    </w:p>
    <w:p w:rsidR="00807BD8" w:rsidRPr="0096302D" w:rsidRDefault="00807BD8" w:rsidP="00807BD8">
      <w:pPr>
        <w:pStyle w:val="c0"/>
        <w:shd w:val="clear" w:color="auto" w:fill="FFFFFF"/>
        <w:spacing w:before="0" w:beforeAutospacing="0" w:after="0" w:afterAutospacing="0"/>
        <w:ind w:left="16"/>
        <w:jc w:val="both"/>
        <w:rPr>
          <w:color w:val="000000"/>
          <w:sz w:val="20"/>
          <w:szCs w:val="20"/>
        </w:rPr>
      </w:pPr>
      <w:r w:rsidRPr="0096302D">
        <w:rPr>
          <w:rStyle w:val="c17"/>
          <w:rFonts w:eastAsia="Calibri"/>
          <w:b/>
          <w:bCs/>
          <w:i/>
          <w:iCs/>
          <w:color w:val="000000"/>
          <w:sz w:val="28"/>
          <w:szCs w:val="28"/>
        </w:rPr>
        <w:t>Методы:</w:t>
      </w:r>
    </w:p>
    <w:p w:rsidR="00807BD8" w:rsidRPr="0096302D" w:rsidRDefault="00807BD8" w:rsidP="00807BD8">
      <w:pPr>
        <w:numPr>
          <w:ilvl w:val="0"/>
          <w:numId w:val="21"/>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дидактические игры;</w:t>
      </w:r>
    </w:p>
    <w:p w:rsidR="00807BD8" w:rsidRPr="0096302D" w:rsidRDefault="00807BD8" w:rsidP="00807BD8">
      <w:pPr>
        <w:numPr>
          <w:ilvl w:val="0"/>
          <w:numId w:val="21"/>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игры-драматизации;</w:t>
      </w:r>
    </w:p>
    <w:p w:rsidR="00807BD8" w:rsidRPr="0096302D" w:rsidRDefault="00807BD8" w:rsidP="00807BD8">
      <w:pPr>
        <w:numPr>
          <w:ilvl w:val="0"/>
          <w:numId w:val="21"/>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словесные упражнения;</w:t>
      </w:r>
    </w:p>
    <w:p w:rsidR="00807BD8" w:rsidRPr="0096302D" w:rsidRDefault="00807BD8" w:rsidP="00807BD8">
      <w:pPr>
        <w:numPr>
          <w:ilvl w:val="0"/>
          <w:numId w:val="21"/>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рассматривание картин;</w:t>
      </w:r>
    </w:p>
    <w:p w:rsidR="00807BD8" w:rsidRPr="0096302D" w:rsidRDefault="00807BD8" w:rsidP="00807BD8">
      <w:pPr>
        <w:numPr>
          <w:ilvl w:val="0"/>
          <w:numId w:val="21"/>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пересказ коротких рассказов и сказок.</w:t>
      </w:r>
    </w:p>
    <w:p w:rsidR="00807BD8" w:rsidRPr="0096302D" w:rsidRDefault="00807BD8" w:rsidP="00807BD8">
      <w:pPr>
        <w:pStyle w:val="c0"/>
        <w:shd w:val="clear" w:color="auto" w:fill="FFFFFF"/>
        <w:spacing w:before="0" w:beforeAutospacing="0" w:after="0" w:afterAutospacing="0"/>
        <w:jc w:val="both"/>
        <w:rPr>
          <w:color w:val="000000"/>
          <w:sz w:val="20"/>
          <w:szCs w:val="20"/>
        </w:rPr>
      </w:pPr>
      <w:r w:rsidRPr="0096302D">
        <w:rPr>
          <w:rStyle w:val="c17"/>
          <w:rFonts w:eastAsia="Calibri"/>
          <w:b/>
          <w:bCs/>
          <w:i/>
          <w:iCs/>
          <w:color w:val="000000"/>
          <w:sz w:val="28"/>
          <w:szCs w:val="28"/>
        </w:rPr>
        <w:t>Приёмы:</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образец</w:t>
      </w:r>
      <w:r w:rsidRPr="0096302D">
        <w:rPr>
          <w:rStyle w:val="c11"/>
          <w:rFonts w:ascii="Times New Roman" w:hAnsi="Times New Roman" w:cs="Times New Roman"/>
          <w:i/>
          <w:iCs/>
          <w:color w:val="000000"/>
          <w:sz w:val="28"/>
          <w:szCs w:val="28"/>
        </w:rPr>
        <w:t> </w:t>
      </w:r>
      <w:r w:rsidRPr="0096302D">
        <w:rPr>
          <w:rStyle w:val="c6"/>
          <w:rFonts w:ascii="Times New Roman" w:hAnsi="Times New Roman" w:cs="Times New Roman"/>
          <w:color w:val="000000"/>
          <w:sz w:val="28"/>
          <w:szCs w:val="28"/>
        </w:rPr>
        <w:t>(является основным приёмом на занятиях);</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объяснение;</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сравнение двух форм;</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повторение;</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создание проблемной ситуации;</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подсказ нужной формы;</w:t>
      </w:r>
    </w:p>
    <w:p w:rsidR="00807BD8" w:rsidRPr="0096302D" w:rsidRDefault="00807BD8" w:rsidP="00807BD8">
      <w:pPr>
        <w:numPr>
          <w:ilvl w:val="0"/>
          <w:numId w:val="22"/>
        </w:numPr>
        <w:shd w:val="clear" w:color="auto" w:fill="FFFFFF"/>
        <w:spacing w:after="0" w:line="240" w:lineRule="auto"/>
        <w:ind w:left="360"/>
        <w:jc w:val="both"/>
        <w:rPr>
          <w:rFonts w:ascii="Times New Roman" w:hAnsi="Times New Roman" w:cs="Times New Roman"/>
          <w:color w:val="000000"/>
          <w:sz w:val="20"/>
          <w:szCs w:val="20"/>
        </w:rPr>
      </w:pPr>
      <w:r w:rsidRPr="0096302D">
        <w:rPr>
          <w:rStyle w:val="c6"/>
          <w:rFonts w:ascii="Times New Roman" w:hAnsi="Times New Roman" w:cs="Times New Roman"/>
          <w:color w:val="000000"/>
          <w:sz w:val="28"/>
          <w:szCs w:val="28"/>
        </w:rPr>
        <w:t>вопросы подсказывающего и оценочного характера.</w:t>
      </w:r>
    </w:p>
    <w:p w:rsidR="00807BD8" w:rsidRDefault="00807BD8" w:rsidP="00807BD8">
      <w:pPr>
        <w:pStyle w:val="c0"/>
        <w:shd w:val="clear" w:color="auto" w:fill="FFFFFF"/>
        <w:spacing w:before="0" w:beforeAutospacing="0" w:after="0" w:afterAutospacing="0"/>
        <w:jc w:val="both"/>
        <w:rPr>
          <w:color w:val="000000"/>
          <w:sz w:val="20"/>
          <w:szCs w:val="20"/>
        </w:rPr>
      </w:pPr>
      <w:r>
        <w:rPr>
          <w:rStyle w:val="c17"/>
          <w:rFonts w:eastAsia="Calibri"/>
          <w:b/>
          <w:bCs/>
          <w:i/>
          <w:iCs/>
          <w:color w:val="000000"/>
          <w:sz w:val="28"/>
          <w:szCs w:val="28"/>
        </w:rPr>
        <w:t>Специальное обучение.</w:t>
      </w:r>
    </w:p>
    <w:p w:rsidR="00807BD8" w:rsidRDefault="00807BD8" w:rsidP="00807BD8">
      <w:pPr>
        <w:pStyle w:val="c0"/>
        <w:shd w:val="clear" w:color="auto" w:fill="FFFFFF"/>
        <w:spacing w:before="0" w:beforeAutospacing="0" w:after="0" w:afterAutospacing="0"/>
        <w:jc w:val="both"/>
        <w:rPr>
          <w:color w:val="000000"/>
          <w:sz w:val="20"/>
          <w:szCs w:val="20"/>
        </w:rPr>
      </w:pPr>
      <w:r>
        <w:rPr>
          <w:rStyle w:val="c14"/>
          <w:b/>
          <w:bCs/>
          <w:color w:val="000000"/>
          <w:sz w:val="28"/>
          <w:szCs w:val="28"/>
          <w:u w:val="single"/>
        </w:rPr>
        <w:t>1.Специальные занятия</w:t>
      </w:r>
      <w:r>
        <w:rPr>
          <w:rStyle w:val="c17"/>
          <w:rFonts w:eastAsia="Calibri"/>
          <w:b/>
          <w:bCs/>
          <w:i/>
          <w:iCs/>
          <w:color w:val="000000"/>
          <w:sz w:val="28"/>
          <w:szCs w:val="28"/>
        </w:rPr>
        <w:t>.</w:t>
      </w:r>
      <w:r>
        <w:rPr>
          <w:rStyle w:val="c5"/>
          <w:b/>
          <w:bCs/>
          <w:color w:val="000000"/>
          <w:sz w:val="28"/>
          <w:szCs w:val="28"/>
        </w:rPr>
        <w:t> </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Занятия, на которых специально проводится работа по предупреждению или исправлению грамматических ошибок. На таких занятиях всё внимание детей привлекается только к нужной грамматической форме. На занятии дети получают образец, который запоминают и используют в речи.</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Занятия носят характер упражнений и дидактических игр с наглядным материалом или без него (в старшей группе). Наглядным материалом могут служить натуральные предметы, игрушки, картинки. В младшей группе на занятиях можно использовать игровые персонажи, особенно при повторении.</w:t>
      </w:r>
    </w:p>
    <w:p w:rsidR="00807BD8" w:rsidRDefault="00807BD8" w:rsidP="00807BD8">
      <w:pPr>
        <w:pStyle w:val="c0"/>
        <w:shd w:val="clear" w:color="auto" w:fill="FFFFFF"/>
        <w:spacing w:before="0" w:beforeAutospacing="0" w:after="0" w:afterAutospacing="0"/>
        <w:jc w:val="both"/>
        <w:rPr>
          <w:color w:val="000000"/>
          <w:sz w:val="20"/>
          <w:szCs w:val="20"/>
        </w:rPr>
      </w:pPr>
      <w:r>
        <w:rPr>
          <w:rStyle w:val="c14"/>
          <w:b/>
          <w:bCs/>
          <w:color w:val="000000"/>
          <w:sz w:val="28"/>
          <w:szCs w:val="28"/>
          <w:u w:val="single"/>
        </w:rPr>
        <w:t>2.Часть занятия по развитию речи.</w:t>
      </w:r>
      <w:r>
        <w:rPr>
          <w:rStyle w:val="c5"/>
          <w:b/>
          <w:bCs/>
          <w:color w:val="000000"/>
          <w:sz w:val="28"/>
          <w:szCs w:val="28"/>
        </w:rPr>
        <w:t> </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Занятия по грамматике должны быть непродолжительными. Игры и упражнения занимают 5-10 минут и составляют лишь часть занятия или проводятся на материале занятия.</w:t>
      </w:r>
    </w:p>
    <w:p w:rsidR="00807BD8" w:rsidRDefault="00807BD8" w:rsidP="00807BD8">
      <w:pPr>
        <w:pStyle w:val="c0"/>
        <w:shd w:val="clear" w:color="auto" w:fill="FFFFFF"/>
        <w:spacing w:before="0" w:beforeAutospacing="0" w:after="0" w:afterAutospacing="0"/>
        <w:jc w:val="both"/>
        <w:rPr>
          <w:color w:val="000000"/>
          <w:sz w:val="20"/>
          <w:szCs w:val="20"/>
        </w:rPr>
      </w:pPr>
      <w:r>
        <w:rPr>
          <w:rStyle w:val="c14"/>
          <w:b/>
          <w:bCs/>
          <w:color w:val="000000"/>
          <w:sz w:val="28"/>
          <w:szCs w:val="28"/>
          <w:u w:val="single"/>
        </w:rPr>
        <w:t>3. Часть занятия по другим разделам программы.</w:t>
      </w:r>
      <w:r>
        <w:rPr>
          <w:rStyle w:val="c5"/>
          <w:b/>
          <w:bCs/>
          <w:color w:val="000000"/>
          <w:sz w:val="28"/>
          <w:szCs w:val="28"/>
        </w:rPr>
        <w:t> </w:t>
      </w:r>
    </w:p>
    <w:p w:rsidR="00807BD8" w:rsidRDefault="00807BD8" w:rsidP="00807BD8">
      <w:pPr>
        <w:pStyle w:val="c0"/>
        <w:shd w:val="clear" w:color="auto" w:fill="FFFFFF"/>
        <w:spacing w:before="0" w:beforeAutospacing="0" w:after="0" w:afterAutospacing="0"/>
        <w:jc w:val="both"/>
        <w:rPr>
          <w:color w:val="000000"/>
          <w:sz w:val="20"/>
          <w:szCs w:val="20"/>
        </w:rPr>
      </w:pPr>
      <w:r>
        <w:rPr>
          <w:rStyle w:val="c17"/>
          <w:rFonts w:eastAsia="Calibri"/>
          <w:b/>
          <w:bCs/>
          <w:i/>
          <w:iCs/>
          <w:color w:val="000000"/>
          <w:sz w:val="28"/>
          <w:szCs w:val="28"/>
        </w:rPr>
        <w:t>Исправление грамматических ошибок в повседневной речи детей.</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Формирование грамматического строя речи детей – постоянный непрерывный процесс. Следить за речью детей нужно не только на всех занятиях, но и в процессе их повседневной жизни. Не следует повторять ошибку, лучше неоднократно произнести правильную форму. Исправление делается громко, чтобы его восприняли все дети.</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 xml:space="preserve">        Дидактические игры и упражнения с грамматическим содержанием являются важным средством стимулирования языковых игр детей, их поисковой активности в сфере грамматики. Но такие игры с </w:t>
      </w:r>
      <w:proofErr w:type="spellStart"/>
      <w:r>
        <w:rPr>
          <w:rStyle w:val="c6"/>
          <w:color w:val="000000"/>
          <w:sz w:val="28"/>
          <w:szCs w:val="28"/>
        </w:rPr>
        <w:t>узкодидактическим</w:t>
      </w:r>
      <w:proofErr w:type="spellEnd"/>
      <w:r>
        <w:rPr>
          <w:rStyle w:val="c6"/>
          <w:color w:val="000000"/>
          <w:sz w:val="28"/>
          <w:szCs w:val="28"/>
        </w:rPr>
        <w:t xml:space="preserve"> содержанием не могут </w:t>
      </w:r>
      <w:proofErr w:type="gramStart"/>
      <w:r>
        <w:rPr>
          <w:rStyle w:val="c6"/>
          <w:color w:val="000000"/>
          <w:sz w:val="28"/>
          <w:szCs w:val="28"/>
        </w:rPr>
        <w:t>выполнять роль</w:t>
      </w:r>
      <w:proofErr w:type="gramEnd"/>
      <w:r>
        <w:rPr>
          <w:rStyle w:val="c6"/>
          <w:color w:val="000000"/>
          <w:sz w:val="28"/>
          <w:szCs w:val="28"/>
        </w:rPr>
        <w:t xml:space="preserve"> основной формы обучения в целях развития грамматического строя языка дошкольника.</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5"/>
          <w:b/>
          <w:bCs/>
          <w:color w:val="000000"/>
          <w:sz w:val="28"/>
          <w:szCs w:val="28"/>
        </w:rPr>
        <w:t>На начальных этапах (младший дошкольный возраст</w:t>
      </w:r>
      <w:r>
        <w:rPr>
          <w:rStyle w:val="c6"/>
          <w:color w:val="000000"/>
          <w:sz w:val="28"/>
          <w:szCs w:val="28"/>
        </w:rPr>
        <w:t>) ведущее значение имеют </w:t>
      </w:r>
      <w:r>
        <w:rPr>
          <w:rStyle w:val="c17"/>
          <w:rFonts w:eastAsia="Calibri"/>
          <w:b/>
          <w:bCs/>
          <w:i/>
          <w:iCs/>
          <w:color w:val="000000"/>
          <w:sz w:val="28"/>
          <w:szCs w:val="28"/>
        </w:rPr>
        <w:t xml:space="preserve">совместные </w:t>
      </w:r>
      <w:proofErr w:type="gramStart"/>
      <w:r>
        <w:rPr>
          <w:rStyle w:val="c17"/>
          <w:rFonts w:eastAsia="Calibri"/>
          <w:b/>
          <w:bCs/>
          <w:i/>
          <w:iCs/>
          <w:color w:val="000000"/>
          <w:sz w:val="28"/>
          <w:szCs w:val="28"/>
        </w:rPr>
        <w:t>со</w:t>
      </w:r>
      <w:proofErr w:type="gramEnd"/>
      <w:r>
        <w:rPr>
          <w:rStyle w:val="c17"/>
          <w:rFonts w:eastAsia="Calibri"/>
          <w:b/>
          <w:bCs/>
          <w:i/>
          <w:iCs/>
          <w:color w:val="000000"/>
          <w:sz w:val="28"/>
          <w:szCs w:val="28"/>
        </w:rPr>
        <w:t xml:space="preserve"> взрослым </w:t>
      </w:r>
      <w:proofErr w:type="spellStart"/>
      <w:r>
        <w:rPr>
          <w:rStyle w:val="c17"/>
          <w:rFonts w:eastAsia="Calibri"/>
          <w:b/>
          <w:bCs/>
          <w:i/>
          <w:iCs/>
          <w:color w:val="000000"/>
          <w:sz w:val="28"/>
          <w:szCs w:val="28"/>
        </w:rPr>
        <w:t>сюжетно-отобразительные</w:t>
      </w:r>
      <w:proofErr w:type="spellEnd"/>
      <w:r>
        <w:rPr>
          <w:rStyle w:val="c17"/>
          <w:rFonts w:eastAsia="Calibri"/>
          <w:b/>
          <w:bCs/>
          <w:i/>
          <w:iCs/>
          <w:color w:val="000000"/>
          <w:sz w:val="28"/>
          <w:szCs w:val="28"/>
        </w:rPr>
        <w:t xml:space="preserve"> игры</w:t>
      </w:r>
      <w:r>
        <w:rPr>
          <w:rStyle w:val="c6"/>
          <w:color w:val="000000"/>
          <w:sz w:val="28"/>
          <w:szCs w:val="28"/>
        </w:rPr>
        <w:t xml:space="preserve"> детей, подвижные, музыкальные игры и пластические упражнения, </w:t>
      </w:r>
      <w:r>
        <w:rPr>
          <w:rStyle w:val="c6"/>
          <w:color w:val="000000"/>
          <w:sz w:val="28"/>
          <w:szCs w:val="28"/>
        </w:rPr>
        <w:lastRenderedPageBreak/>
        <w:t xml:space="preserve">игры-драматизации (импровизации), инсценировки, кукольный театр, элементы игры и драматизации при рассматривании картин, при рисовании, лепке, аппликации – такие виды игровой активности, которые имеют широкий </w:t>
      </w:r>
      <w:proofErr w:type="spellStart"/>
      <w:r>
        <w:rPr>
          <w:rStyle w:val="c6"/>
          <w:color w:val="000000"/>
          <w:sz w:val="28"/>
          <w:szCs w:val="28"/>
        </w:rPr>
        <w:t>общеразвивающий</w:t>
      </w:r>
      <w:proofErr w:type="spellEnd"/>
      <w:r>
        <w:rPr>
          <w:rStyle w:val="c6"/>
          <w:color w:val="000000"/>
          <w:sz w:val="28"/>
          <w:szCs w:val="28"/>
        </w:rPr>
        <w:t xml:space="preserve"> эффект, возбуждают в детях положительные эмоции, стимулируют игровую и речевую активность и тем самым создают естественные условия для спонтанного возникновения языковых игр, заимствования из произведений фольклора и художественной литературы, из речи педагога форм и структур языка. Эти формы работы не теряют своего значения и в дальнейшем.</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        Уже </w:t>
      </w:r>
      <w:r>
        <w:rPr>
          <w:rStyle w:val="c5"/>
          <w:b/>
          <w:bCs/>
          <w:color w:val="000000"/>
          <w:sz w:val="28"/>
          <w:szCs w:val="28"/>
        </w:rPr>
        <w:t>на четвертом году жизни</w:t>
      </w:r>
      <w:r>
        <w:rPr>
          <w:rStyle w:val="c6"/>
          <w:color w:val="000000"/>
          <w:sz w:val="28"/>
          <w:szCs w:val="28"/>
        </w:rPr>
        <w:t> важнейшим условием (средством) полноценного формирования грамматического строя языка дошкольника становится обучение связной речи и рассказыванию, которое опирается на игровой опыт детей и разворачивается в форме сотворчества педагога и ребенка.</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 xml:space="preserve">На первых этапах речевого развития перед </w:t>
      </w:r>
      <w:proofErr w:type="gramStart"/>
      <w:r>
        <w:rPr>
          <w:rStyle w:val="c6"/>
          <w:color w:val="000000"/>
          <w:sz w:val="28"/>
          <w:szCs w:val="28"/>
        </w:rPr>
        <w:t>ребенком</w:t>
      </w:r>
      <w:proofErr w:type="gramEnd"/>
      <w:r>
        <w:rPr>
          <w:rStyle w:val="c6"/>
          <w:color w:val="000000"/>
          <w:sz w:val="28"/>
          <w:szCs w:val="28"/>
        </w:rPr>
        <w:t xml:space="preserve"> прежде всего ставят задачу понимать смысл сказанного (например, ориентируясь на окончание существительного, различать, где один предмет, а где много). Следующая задача – использовать то или иное грамматическое средство в собственной речи, говорить так, как говорят другие. Более сложно – самостоятельно образовывать форму нового слова по аналогии со знакомыми, например, форму фишками (играю фишками), хотя взрослый впервые употребил это слово в именительном падеже единственного числа – фишка. И совсем иная, еще более трудная задача – оценить грамматическую правильность речи, определить, можно или нельзя так сказать.</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 xml:space="preserve">        Вообще следует подчеркнуть, что подавляющее большинство занятий по грамматике для малышей строится таким образом, что дети и не подозревают об их истинном назначении. </w:t>
      </w:r>
      <w:proofErr w:type="gramStart"/>
      <w:r>
        <w:rPr>
          <w:rStyle w:val="c6"/>
          <w:color w:val="000000"/>
          <w:sz w:val="28"/>
          <w:szCs w:val="28"/>
        </w:rPr>
        <w:t>Ребенок всегда видит, осознает игровую, познавательную или практическую задачу: быть внимательным, запомнить, как стояли предметы («Чего не стало?», «Что изменилось?»), обнаружить спрятанный предмет («Прятки»), узнать игрушку по описанию («Чудесный мешочек»), быстро отыскать среди картинок ту, которую назвал воспитатель («Лото»), сделать покупку («Магазин посуды») и т. д. Однако просто многократное повторение той или иной грамматической формы не гарантирует еще, что и</w:t>
      </w:r>
      <w:proofErr w:type="gramEnd"/>
      <w:r>
        <w:rPr>
          <w:rStyle w:val="c6"/>
          <w:color w:val="000000"/>
          <w:sz w:val="28"/>
          <w:szCs w:val="28"/>
        </w:rPr>
        <w:t xml:space="preserve"> в дальнейшем ребенок будет говорить правильно. Легко, быстро и прочно запоминается то, что было включено в игровую или практическую деятельность как необходимое условие ее успешности.</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Использование дидактических игр и упражнений для формирования лексико-грамматического строя речи.</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Важнейшим видом детской деятельности является игра. Достоинство игровых методов и приемов обучения заключаются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lastRenderedPageBreak/>
        <w:t>        В процессе занятий, дидактических игр и упражнений с грамматическим содержанием дети обучаются тем навыкам, которые обычно трудно усваиваются в условиях повседневного общения: согласованию прилагательных и местоимений с существительными в роде; образованию трудных форм глаголов; форм существительных родительного падежа множественного числа и др.</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Особой группой игр являются дидактические игры. Главной целью любой дидактической игры является обучение. Поэтому ведущим компонентом в ней выступает дидактическая задача, которая скрыта от ребенка игровой. Своеобразие дидактической игры и определяется рациональным сочетанием двух задач: игровой и дидактической. Если преобладает обучающая задача, то игра превращается в упражнение, а если игровая задача, то деятельность теряет свое обучающее значение.</w:t>
      </w:r>
    </w:p>
    <w:p w:rsidR="00807BD8" w:rsidRDefault="00807BD8" w:rsidP="00807BD8">
      <w:pPr>
        <w:pStyle w:val="c0"/>
        <w:shd w:val="clear" w:color="auto" w:fill="FFFFFF"/>
        <w:spacing w:before="0" w:beforeAutospacing="0" w:after="0" w:afterAutospacing="0"/>
        <w:ind w:firstLine="708"/>
        <w:jc w:val="both"/>
        <w:rPr>
          <w:color w:val="000000"/>
          <w:sz w:val="20"/>
          <w:szCs w:val="20"/>
        </w:rPr>
      </w:pPr>
      <w:proofErr w:type="gramStart"/>
      <w:r>
        <w:rPr>
          <w:rStyle w:val="c6"/>
          <w:color w:val="000000"/>
          <w:sz w:val="28"/>
          <w:szCs w:val="28"/>
        </w:rPr>
        <w:t xml:space="preserve">По мнению А.В. </w:t>
      </w:r>
      <w:proofErr w:type="spellStart"/>
      <w:r>
        <w:rPr>
          <w:rStyle w:val="c6"/>
          <w:color w:val="000000"/>
          <w:sz w:val="28"/>
          <w:szCs w:val="28"/>
        </w:rPr>
        <w:t>Менджерицкой</w:t>
      </w:r>
      <w:proofErr w:type="spellEnd"/>
      <w:r>
        <w:rPr>
          <w:rStyle w:val="c6"/>
          <w:color w:val="000000"/>
          <w:sz w:val="28"/>
          <w:szCs w:val="28"/>
        </w:rPr>
        <w:t xml:space="preserve">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 определенные трудности.</w:t>
      </w:r>
      <w:proofErr w:type="gramEnd"/>
      <w:r>
        <w:rPr>
          <w:rStyle w:val="c6"/>
          <w:color w:val="000000"/>
          <w:sz w:val="28"/>
          <w:szCs w:val="28"/>
        </w:rPr>
        <w:t xml:space="preserve"> Ребенок воспринимает умственную задачу, как практическую, игровую, это повышает его умственную активность».</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 xml:space="preserve">В дидактических играх с грамматическим содержанием решаются задачи активизации, уточнения той или иной грамматической формы, грамматического явления. Разработаны такие игры для того, чтобы помочь детям освоить трудные формы словоизменения (родительный падеж мн. числа, повелительное наклонение глагола, согласование слов в роде и т.д.), способы образования слов (наименований детёнышей животных, людей разных профессий, однокоренных слов). Следует подчеркнуть (А. Г. </w:t>
      </w:r>
      <w:proofErr w:type="spellStart"/>
      <w:r>
        <w:rPr>
          <w:rStyle w:val="c6"/>
          <w:color w:val="000000"/>
          <w:sz w:val="28"/>
          <w:szCs w:val="28"/>
        </w:rPr>
        <w:t>Арушанова</w:t>
      </w:r>
      <w:proofErr w:type="spellEnd"/>
      <w:r>
        <w:rPr>
          <w:rStyle w:val="c6"/>
          <w:color w:val="000000"/>
          <w:sz w:val="28"/>
          <w:szCs w:val="28"/>
        </w:rPr>
        <w:t>), что ребёнку не хватит жизни, чтобы «обыграть» все грамматические формы языка через дидактические игры и упражнения. Они имеют иной смысл: стимулировать детскую поисковую активность в сфере грамматики, воспитывать у детей языковое чутьё, лингвистическое отношение к слову и элементарные формы осознания  языковой действительности.</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Дидактические игры и упражнения с грамматическим содержанием могут проводиться со всем коллективом детей на занятиях, так и в свободное время с небольшими подгруппами детей, вовлекая в деятельность малоактивных и застенчивых детей.</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В работе с дошкольниками младшего и среднего возраста все игры проводятся с использованием игрушек, реальных предметов и их изображений.</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 xml:space="preserve">Разработаны специальные игры и упражнения, которые предназначены для того, чтобы учить детей правильно изменять слова, помогать запомнить трудные формы слов, необходимые для повседневного общения. Это хорошо известные игры: «Чего не стало?», «Чего не хватает Мише для прогулки?» (на образование форм родительного падежа множественного числа существительных); «Чудесный мешочек», «Разноцветный сундучок» (на усвоение родовой принадлежности существительных); «Поручения», «Вы </w:t>
      </w:r>
      <w:r>
        <w:rPr>
          <w:rStyle w:val="c6"/>
          <w:color w:val="000000"/>
          <w:sz w:val="28"/>
          <w:szCs w:val="28"/>
        </w:rPr>
        <w:lastRenderedPageBreak/>
        <w:t xml:space="preserve">хотите?- Мы хотим» (на спряжение глаголов); «Прятки», «Что изменилось?» (на усвоение и активизацию предлогов и наречий) и др. Следует подчеркнуть, что в игре ребёнок не подозревает об истинном ёё назначении. Он видит и осознаёт игровую задачу: быть внимательным, запомнить, как стояли предметы, узнать игрушку по описанию и т. д. Ребёнок в играх и упражнениях приобретает грамматические знания и умения как бы помимо сознания. В младшем возрасте кроме дидактических игр по формированию грамматического строя речи следует использовать </w:t>
      </w:r>
      <w:proofErr w:type="spellStart"/>
      <w:r>
        <w:rPr>
          <w:rStyle w:val="c6"/>
          <w:color w:val="000000"/>
          <w:sz w:val="28"/>
          <w:szCs w:val="28"/>
        </w:rPr>
        <w:t>игры-драмматизации</w:t>
      </w:r>
      <w:proofErr w:type="spellEnd"/>
      <w:r>
        <w:rPr>
          <w:rStyle w:val="c6"/>
          <w:color w:val="000000"/>
          <w:sz w:val="28"/>
          <w:szCs w:val="28"/>
        </w:rPr>
        <w:t xml:space="preserve">, имеющие не узкую дидактическую направленность, а широкий </w:t>
      </w:r>
      <w:proofErr w:type="spellStart"/>
      <w:r>
        <w:rPr>
          <w:rStyle w:val="c6"/>
          <w:color w:val="000000"/>
          <w:sz w:val="28"/>
          <w:szCs w:val="28"/>
        </w:rPr>
        <w:t>общеразвивающий</w:t>
      </w:r>
      <w:proofErr w:type="spellEnd"/>
      <w:r>
        <w:rPr>
          <w:rStyle w:val="c6"/>
          <w:color w:val="000000"/>
          <w:sz w:val="28"/>
          <w:szCs w:val="28"/>
        </w:rPr>
        <w:t xml:space="preserve"> эффект.</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С детьми старшего дошкольного возраста используются настольно – печатные игры, в которых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Особую роль в речевом развитии детей старшего дошкольного возраста отводят словесным дидактическим играм (без наглядного материала).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Можно использовать следующие игры и упражнения с грамматическим содержанием: «</w:t>
      </w:r>
      <w:proofErr w:type="gramStart"/>
      <w:r>
        <w:rPr>
          <w:rStyle w:val="c6"/>
          <w:color w:val="000000"/>
          <w:sz w:val="28"/>
          <w:szCs w:val="28"/>
        </w:rPr>
        <w:t>Один-много</w:t>
      </w:r>
      <w:proofErr w:type="gramEnd"/>
      <w:r>
        <w:rPr>
          <w:rStyle w:val="c6"/>
          <w:color w:val="000000"/>
          <w:sz w:val="28"/>
          <w:szCs w:val="28"/>
        </w:rPr>
        <w:t>» (образование множественного числа существительных в именительном и родительном падежах), «Какой, какая, какое?», «Исправь ошибку», «Размытое письмо» (согласование слов в словосочетании и предложении), «Хорошо-лучше» (образование степени сравнения прилагательных и наречий),   «Скажи наоборот» (образование антонимов),  «Чей хвост? Чья лапа?» (образование притяжательных прилагательных) и др.</w:t>
      </w:r>
    </w:p>
    <w:p w:rsidR="00807BD8" w:rsidRDefault="00807BD8" w:rsidP="00807BD8">
      <w:pPr>
        <w:pStyle w:val="c0"/>
        <w:shd w:val="clear" w:color="auto" w:fill="FFFFFF"/>
        <w:spacing w:before="0" w:beforeAutospacing="0" w:after="0" w:afterAutospacing="0"/>
        <w:ind w:firstLine="708"/>
        <w:jc w:val="both"/>
        <w:rPr>
          <w:color w:val="000000"/>
          <w:sz w:val="20"/>
          <w:szCs w:val="20"/>
        </w:rPr>
      </w:pPr>
      <w:r>
        <w:rPr>
          <w:rStyle w:val="c6"/>
          <w:color w:val="000000"/>
          <w:sz w:val="28"/>
          <w:szCs w:val="28"/>
        </w:rPr>
        <w:t>Элемент соревнования в играх в старшем дошкольном возрасте повышает интерес детей к выполнению заданий и обеспечивает лучшее усвоение программного материала, помогает детям выполнять задания четко и правильно, не допуская ошибок.</w:t>
      </w:r>
    </w:p>
    <w:p w:rsidR="00807BD8" w:rsidRDefault="00807BD8" w:rsidP="00807BD8">
      <w:pPr>
        <w:pStyle w:val="c0"/>
        <w:shd w:val="clear" w:color="auto" w:fill="FFFFFF"/>
        <w:spacing w:before="0" w:beforeAutospacing="0" w:after="0" w:afterAutospacing="0"/>
        <w:ind w:firstLine="710"/>
        <w:jc w:val="both"/>
        <w:rPr>
          <w:color w:val="000000"/>
          <w:sz w:val="20"/>
          <w:szCs w:val="20"/>
        </w:rPr>
      </w:pPr>
      <w:r>
        <w:rPr>
          <w:rStyle w:val="c6"/>
          <w:color w:val="000000"/>
          <w:sz w:val="28"/>
          <w:szCs w:val="28"/>
        </w:rPr>
        <w:t>Применение специальных дидактических игр и упражнений позволяет наиболее успешно решать вопросы развития грамматического строя речи.</w:t>
      </w:r>
    </w:p>
    <w:p w:rsidR="00807BD8" w:rsidRDefault="00807BD8" w:rsidP="00807BD8">
      <w:pPr>
        <w:numPr>
          <w:ilvl w:val="0"/>
          <w:numId w:val="23"/>
        </w:numPr>
        <w:shd w:val="clear" w:color="auto" w:fill="FFFFFF"/>
        <w:spacing w:after="0" w:line="240" w:lineRule="auto"/>
        <w:jc w:val="both"/>
        <w:rPr>
          <w:color w:val="000000"/>
          <w:sz w:val="20"/>
          <w:szCs w:val="20"/>
        </w:rPr>
      </w:pPr>
      <w:r>
        <w:rPr>
          <w:rStyle w:val="c5"/>
          <w:b/>
          <w:bCs/>
          <w:color w:val="000000"/>
          <w:sz w:val="28"/>
          <w:szCs w:val="28"/>
        </w:rPr>
        <w:t>Пути предупреждения и исправления грамматических ошибок в речи детей.</w:t>
      </w:r>
    </w:p>
    <w:p w:rsidR="00807BD8" w:rsidRDefault="00807BD8" w:rsidP="00807BD8">
      <w:pPr>
        <w:pStyle w:val="c0"/>
        <w:shd w:val="clear" w:color="auto" w:fill="FFFFFF"/>
        <w:spacing w:before="0" w:beforeAutospacing="0" w:after="0" w:afterAutospacing="0"/>
        <w:ind w:left="16" w:hanging="30"/>
        <w:jc w:val="both"/>
        <w:rPr>
          <w:color w:val="000000"/>
          <w:sz w:val="20"/>
          <w:szCs w:val="20"/>
        </w:rPr>
      </w:pPr>
      <w:r>
        <w:rPr>
          <w:rStyle w:val="c6"/>
          <w:color w:val="000000"/>
          <w:sz w:val="28"/>
          <w:szCs w:val="28"/>
        </w:rPr>
        <w:t xml:space="preserve">Ребенок должен слышать грамматически правильную речь, потому что он подражает речи окружающих. Если взрослые говорят неправильно, то и ребенок будет говорить так же. В детском саду ребенок должен слышать речь, отвечающую грамматическим нормам русского литературного языка. Прежде </w:t>
      </w:r>
      <w:proofErr w:type="gramStart"/>
      <w:r>
        <w:rPr>
          <w:rStyle w:val="c6"/>
          <w:color w:val="000000"/>
          <w:sz w:val="28"/>
          <w:szCs w:val="28"/>
        </w:rPr>
        <w:t>всего</w:t>
      </w:r>
      <w:proofErr w:type="gramEnd"/>
      <w:r>
        <w:rPr>
          <w:rStyle w:val="c6"/>
          <w:color w:val="000000"/>
          <w:sz w:val="28"/>
          <w:szCs w:val="28"/>
        </w:rPr>
        <w:t xml:space="preserve"> речь воспитателя оказывает огромное влияние на развитие речи детей, и постоянная забота воспитателя о культуре собственной речи — неотъемлемая часть совершенствования педагогического мастерства.</w:t>
      </w:r>
      <w:r>
        <w:rPr>
          <w:color w:val="000000"/>
          <w:sz w:val="28"/>
          <w:szCs w:val="28"/>
        </w:rPr>
        <w:br/>
      </w:r>
      <w:r>
        <w:rPr>
          <w:rStyle w:val="c6"/>
          <w:color w:val="000000"/>
          <w:sz w:val="28"/>
          <w:szCs w:val="28"/>
        </w:rPr>
        <w:t xml:space="preserve">2. Требуется постоянное внимание к грамматической стороне речи детей и исправление ошибок в ней. Это необходимо для того, чтобы дети усвоили </w:t>
      </w:r>
      <w:r>
        <w:rPr>
          <w:rStyle w:val="c6"/>
          <w:color w:val="000000"/>
          <w:sz w:val="28"/>
          <w:szCs w:val="28"/>
        </w:rPr>
        <w:lastRenderedPageBreak/>
        <w:t>правильные грамматические формы; в то же время исправление ошибок способствует тому, что дети начинают осознавать, как надо правильно говорить.</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 xml:space="preserve">Следовательно, исправлять ошибки детей надо так, чтобы ребенок различал, как он сам говорит и как воспитатель; если ребенок замечает, осознает две формы слова — неправильную и правильную, то он и сам сможет исправить ошибку; во всяком </w:t>
      </w:r>
      <w:proofErr w:type="gramStart"/>
      <w:r>
        <w:rPr>
          <w:rStyle w:val="c6"/>
          <w:color w:val="000000"/>
          <w:sz w:val="28"/>
          <w:szCs w:val="28"/>
        </w:rPr>
        <w:t>случае</w:t>
      </w:r>
      <w:proofErr w:type="gramEnd"/>
      <w:r>
        <w:rPr>
          <w:rStyle w:val="c6"/>
          <w:color w:val="000000"/>
          <w:sz w:val="28"/>
          <w:szCs w:val="28"/>
        </w:rPr>
        <w:t xml:space="preserve"> он будет стараться говорить правильно.</w:t>
      </w:r>
      <w:r>
        <w:rPr>
          <w:color w:val="000000"/>
          <w:sz w:val="28"/>
          <w:szCs w:val="28"/>
        </w:rPr>
        <w:br/>
      </w:r>
      <w:r>
        <w:rPr>
          <w:rStyle w:val="c6"/>
          <w:color w:val="000000"/>
          <w:sz w:val="28"/>
          <w:szCs w:val="28"/>
        </w:rPr>
        <w:t>Воспитатель, заметив ошибку в речи ребенка, прежде чем исправлять ее, должен подумать, сможет ли ребенок в данный момент отвлечься от содержания речи и обратить внимание на форму слова.</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На занятиях это происходит успешнее всего; вне занятий не всегда обстановка благоприятна для исправления ошибки. Когда ребенок находится в состоянии эмоционального подъема или возбуждения, например в творческой игре, исправлять ошибки бесполезно.</w:t>
      </w:r>
      <w:r>
        <w:rPr>
          <w:color w:val="000000"/>
          <w:sz w:val="28"/>
          <w:szCs w:val="28"/>
        </w:rPr>
        <w:br/>
      </w:r>
      <w:r>
        <w:rPr>
          <w:rStyle w:val="c6"/>
          <w:color w:val="000000"/>
          <w:sz w:val="28"/>
          <w:szCs w:val="28"/>
        </w:rPr>
        <w:t>При исправлении ошибки не следует повторять ее, а нужно предложить ребенку послушать, как надо правильно говорить, предупредив его о том, что он сказал неверно; пусть ребенок повторит за воспитателем правильное слово или предложение. После одного замечания ребенок, возможно, не станет говорить правильно; языковые привычки создаются в процессе многократного повторения, нужны напоминания, а иногда и специальные упражнения.</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В тех случаях, когда какие-либо грамматические ошибки широко распространены в речи детей группы, следует проводить специальные дидактические игры или дидактические упражнения.</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Педагогические требования к применению специальных игр и упражнений:</w:t>
      </w:r>
      <w:r>
        <w:rPr>
          <w:color w:val="000000"/>
          <w:sz w:val="28"/>
          <w:szCs w:val="28"/>
        </w:rPr>
        <w:br/>
      </w:r>
      <w:r>
        <w:rPr>
          <w:rStyle w:val="c6"/>
          <w:color w:val="000000"/>
          <w:sz w:val="28"/>
          <w:szCs w:val="28"/>
        </w:rPr>
        <w:t>1) выбор дидактической игры или упражнения обосновывается жизненной необходимостью упражнять детей в том, чем они еще плохо владеют;</w:t>
      </w:r>
      <w:r>
        <w:rPr>
          <w:color w:val="000000"/>
          <w:sz w:val="28"/>
          <w:szCs w:val="28"/>
        </w:rPr>
        <w:br/>
      </w:r>
      <w:r>
        <w:rPr>
          <w:rStyle w:val="c6"/>
          <w:color w:val="000000"/>
          <w:sz w:val="28"/>
          <w:szCs w:val="28"/>
        </w:rPr>
        <w:t>2) воспитатель каждый раз должен ясно видеть дидактическую задачу, т. е. то, чему он намерен учить детей (например, дидактическая игра на усвоение среднего рода имен существительных или на усвоение правильных окончаний имен существительных множественного числа в родительном падеже, дидактическое упражнение на усвоение форм глаголов и т. п.);</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t>3) материал для упражнения следует подбирать так, чтобы в нем были не только слова одной грамматической формы или одной грамматической категории, в которых дети делают ошибки, но и близкие к ним формы и категории, уже усвоенные детьми.</w:t>
      </w:r>
    </w:p>
    <w:p w:rsidR="00807BD8" w:rsidRDefault="00807BD8" w:rsidP="00807BD8">
      <w:pPr>
        <w:pStyle w:val="c0"/>
        <w:shd w:val="clear" w:color="auto" w:fill="FFFFFF"/>
        <w:spacing w:before="0" w:beforeAutospacing="0" w:after="0" w:afterAutospacing="0"/>
        <w:jc w:val="both"/>
        <w:rPr>
          <w:color w:val="000000"/>
          <w:sz w:val="20"/>
          <w:szCs w:val="20"/>
        </w:rPr>
      </w:pPr>
      <w:proofErr w:type="gramStart"/>
      <w:r>
        <w:rPr>
          <w:rStyle w:val="c6"/>
          <w:color w:val="000000"/>
          <w:sz w:val="28"/>
          <w:szCs w:val="28"/>
        </w:rPr>
        <w:t>Например, если дети делают ошибки в среднем роде имен существительных, то для дидактической игры нужно подобрать слова не только среднего рода, но и женского и мужского рода, чтобы дети имели возможность сопоставить, сравнить, выделить слова среднего рода и среди других имен существительных и почувствовать особенности этих слов, дифференцировать слова среднего рода.</w:t>
      </w:r>
      <w:proofErr w:type="gramEnd"/>
      <w:r>
        <w:rPr>
          <w:rStyle w:val="c6"/>
          <w:color w:val="000000"/>
          <w:sz w:val="28"/>
          <w:szCs w:val="28"/>
        </w:rPr>
        <w:t xml:space="preserve"> Это, конечно, делается детьми практически — ребенок называет: голубое платье, но голубая лента или голубой шарф;</w:t>
      </w:r>
    </w:p>
    <w:p w:rsidR="00807BD8" w:rsidRDefault="00807BD8" w:rsidP="00807BD8">
      <w:pPr>
        <w:pStyle w:val="c0"/>
        <w:shd w:val="clear" w:color="auto" w:fill="FFFFFF"/>
        <w:spacing w:before="0" w:beforeAutospacing="0" w:after="0" w:afterAutospacing="0"/>
        <w:jc w:val="both"/>
        <w:rPr>
          <w:color w:val="000000"/>
          <w:sz w:val="20"/>
          <w:szCs w:val="20"/>
        </w:rPr>
      </w:pPr>
      <w:r>
        <w:rPr>
          <w:rStyle w:val="c6"/>
          <w:color w:val="000000"/>
          <w:sz w:val="28"/>
          <w:szCs w:val="28"/>
        </w:rPr>
        <w:lastRenderedPageBreak/>
        <w:t>4) материал дидактической игры должен быть хорошо знаком детям, слова должны вызывать конкретные, знакомые образы, сама дидактическая игра должна будить мысль ребенка;</w:t>
      </w:r>
    </w:p>
    <w:p w:rsidR="00807BD8" w:rsidRPr="00807BD8" w:rsidRDefault="00807BD8" w:rsidP="00807BD8">
      <w:pPr>
        <w:pStyle w:val="c0"/>
        <w:shd w:val="clear" w:color="auto" w:fill="FFFFFF"/>
        <w:spacing w:before="0" w:beforeAutospacing="0" w:after="0" w:afterAutospacing="0"/>
        <w:jc w:val="both"/>
        <w:rPr>
          <w:sz w:val="28"/>
          <w:szCs w:val="28"/>
        </w:rPr>
      </w:pPr>
      <w:r w:rsidRPr="00807BD8">
        <w:rPr>
          <w:rStyle w:val="c6"/>
          <w:sz w:val="28"/>
          <w:szCs w:val="28"/>
        </w:rPr>
        <w:t>5) в дидактических играх желательно использовать наглядный материал: </w:t>
      </w:r>
      <w:hyperlink r:id="rId5" w:history="1">
        <w:r w:rsidRPr="00807BD8">
          <w:rPr>
            <w:rStyle w:val="a6"/>
            <w:color w:val="auto"/>
            <w:sz w:val="28"/>
            <w:szCs w:val="28"/>
            <w:u w:val="none"/>
          </w:rPr>
          <w:t>игрушки</w:t>
        </w:r>
      </w:hyperlink>
      <w:r w:rsidRPr="00807BD8">
        <w:rPr>
          <w:rStyle w:val="c6"/>
          <w:sz w:val="28"/>
          <w:szCs w:val="28"/>
        </w:rPr>
        <w:t>, картинки и т. п.;</w:t>
      </w:r>
    </w:p>
    <w:p w:rsidR="00807BD8" w:rsidRPr="00807BD8" w:rsidRDefault="00807BD8" w:rsidP="00807BD8">
      <w:pPr>
        <w:numPr>
          <w:ilvl w:val="0"/>
          <w:numId w:val="24"/>
        </w:numPr>
        <w:shd w:val="clear" w:color="auto" w:fill="FFFFFF"/>
        <w:spacing w:after="0" w:line="240" w:lineRule="auto"/>
        <w:jc w:val="both"/>
        <w:rPr>
          <w:rFonts w:ascii="Times New Roman" w:hAnsi="Times New Roman" w:cs="Times New Roman"/>
          <w:sz w:val="28"/>
          <w:szCs w:val="28"/>
        </w:rPr>
      </w:pPr>
      <w:r w:rsidRPr="00807BD8">
        <w:rPr>
          <w:rStyle w:val="c6"/>
          <w:rFonts w:ascii="Times New Roman" w:hAnsi="Times New Roman" w:cs="Times New Roman"/>
          <w:sz w:val="28"/>
          <w:szCs w:val="28"/>
        </w:rPr>
        <w:t>как и всякая дидактическая игра, специальные упражнения на формирование грамматической правильности речи проводятся живо, интересно для детей; игровое начало — залог успешного усвоения.</w:t>
      </w:r>
    </w:p>
    <w:p w:rsidR="00807BD8" w:rsidRDefault="00807BD8" w:rsidP="002305A1">
      <w:pPr>
        <w:spacing w:after="0" w:line="240" w:lineRule="auto"/>
        <w:jc w:val="both"/>
        <w:rPr>
          <w:rFonts w:ascii="Times New Roman" w:hAnsi="Times New Roman" w:cs="Times New Roman"/>
          <w:b/>
          <w:i/>
          <w:color w:val="C00000"/>
          <w:sz w:val="28"/>
          <w:szCs w:val="28"/>
        </w:rPr>
      </w:pPr>
    </w:p>
    <w:p w:rsidR="00CE6085" w:rsidRDefault="002305A1" w:rsidP="00CE6085">
      <w:pPr>
        <w:pStyle w:val="a3"/>
        <w:jc w:val="both"/>
        <w:rPr>
          <w:rFonts w:ascii="Times New Roman" w:hAnsi="Times New Roman"/>
          <w:b/>
          <w:color w:val="C00000"/>
          <w:sz w:val="28"/>
          <w:szCs w:val="28"/>
        </w:rPr>
      </w:pPr>
      <w:r>
        <w:rPr>
          <w:rFonts w:ascii="Times New Roman" w:hAnsi="Times New Roman"/>
          <w:b/>
          <w:color w:val="C00000"/>
          <w:sz w:val="28"/>
          <w:szCs w:val="28"/>
        </w:rPr>
        <w:t>Четверг</w:t>
      </w:r>
    </w:p>
    <w:p w:rsidR="00905814" w:rsidRDefault="00905814" w:rsidP="00905814">
      <w:pPr>
        <w:pStyle w:val="a3"/>
        <w:jc w:val="both"/>
        <w:rPr>
          <w:rFonts w:ascii="Times New Roman" w:hAnsi="Times New Roman"/>
          <w:sz w:val="28"/>
          <w:szCs w:val="28"/>
        </w:rPr>
      </w:pPr>
      <w:r>
        <w:rPr>
          <w:rFonts w:ascii="Times New Roman" w:hAnsi="Times New Roman"/>
          <w:sz w:val="28"/>
          <w:szCs w:val="28"/>
        </w:rPr>
        <w:t xml:space="preserve">Комплекс дидактических игр для </w:t>
      </w:r>
      <w:r w:rsidR="00BF7570">
        <w:rPr>
          <w:rFonts w:ascii="Times New Roman" w:hAnsi="Times New Roman"/>
          <w:sz w:val="28"/>
          <w:szCs w:val="28"/>
        </w:rPr>
        <w:t>упражнений по звуковому анализу</w:t>
      </w:r>
      <w:r>
        <w:rPr>
          <w:rFonts w:ascii="Times New Roman" w:hAnsi="Times New Roman"/>
          <w:sz w:val="28"/>
          <w:szCs w:val="28"/>
        </w:rPr>
        <w:t xml:space="preserve"> слов </w:t>
      </w:r>
      <w:r w:rsidRPr="0060525F">
        <w:rPr>
          <w:rFonts w:ascii="Times New Roman" w:hAnsi="Times New Roman"/>
          <w:sz w:val="28"/>
          <w:szCs w:val="28"/>
        </w:rPr>
        <w:t>(материал выставлен в родительский чат «Воспитатель и родители»)</w:t>
      </w:r>
      <w:r>
        <w:rPr>
          <w:rFonts w:ascii="Times New Roman" w:hAnsi="Times New Roman"/>
          <w:sz w:val="28"/>
          <w:szCs w:val="28"/>
        </w:rPr>
        <w:t>.</w:t>
      </w:r>
    </w:p>
    <w:p w:rsidR="00905814" w:rsidRDefault="00905814" w:rsidP="00905814">
      <w:pPr>
        <w:pStyle w:val="a3"/>
        <w:jc w:val="both"/>
        <w:rPr>
          <w:rFonts w:ascii="Times New Roman" w:hAnsi="Times New Roman"/>
          <w:b/>
          <w:color w:val="C00000"/>
          <w:sz w:val="28"/>
          <w:szCs w:val="28"/>
        </w:rPr>
      </w:pPr>
    </w:p>
    <w:p w:rsidR="008E577A" w:rsidRDefault="00AE6177" w:rsidP="00E671B5">
      <w:pPr>
        <w:pStyle w:val="a3"/>
        <w:jc w:val="both"/>
        <w:rPr>
          <w:rFonts w:ascii="Times New Roman" w:hAnsi="Times New Roman"/>
          <w:b/>
          <w:color w:val="C00000"/>
          <w:sz w:val="28"/>
          <w:szCs w:val="28"/>
        </w:rPr>
      </w:pPr>
      <w:r>
        <w:rPr>
          <w:rFonts w:ascii="Times New Roman" w:hAnsi="Times New Roman"/>
          <w:b/>
          <w:color w:val="C00000"/>
          <w:sz w:val="28"/>
          <w:szCs w:val="28"/>
        </w:rPr>
        <w:t>Пятница</w:t>
      </w:r>
    </w:p>
    <w:p w:rsidR="00AE6177" w:rsidRDefault="00BF7570" w:rsidP="00AE6177">
      <w:pPr>
        <w:pStyle w:val="a3"/>
        <w:jc w:val="both"/>
        <w:rPr>
          <w:rFonts w:ascii="Times New Roman" w:hAnsi="Times New Roman"/>
          <w:sz w:val="28"/>
          <w:szCs w:val="28"/>
        </w:rPr>
      </w:pPr>
      <w:r>
        <w:rPr>
          <w:rFonts w:ascii="Times New Roman" w:hAnsi="Times New Roman"/>
          <w:b/>
          <w:color w:val="C00000"/>
          <w:sz w:val="28"/>
          <w:szCs w:val="28"/>
        </w:rPr>
        <w:t>Ра</w:t>
      </w:r>
      <w:r w:rsidR="00071C07">
        <w:rPr>
          <w:rFonts w:ascii="Times New Roman" w:hAnsi="Times New Roman"/>
          <w:b/>
          <w:color w:val="C00000"/>
          <w:sz w:val="28"/>
          <w:szCs w:val="28"/>
        </w:rPr>
        <w:t>звитие связной речи. Пересказ рассказа К. Ушинского «Спор животных</w:t>
      </w:r>
      <w:r w:rsidR="00AE6177">
        <w:rPr>
          <w:rFonts w:ascii="Times New Roman" w:hAnsi="Times New Roman"/>
          <w:b/>
          <w:color w:val="C00000"/>
          <w:sz w:val="28"/>
          <w:szCs w:val="28"/>
        </w:rPr>
        <w:t xml:space="preserve"> </w:t>
      </w:r>
      <w:r w:rsidR="00AE6177" w:rsidRPr="0060525F">
        <w:rPr>
          <w:rFonts w:ascii="Times New Roman" w:hAnsi="Times New Roman"/>
          <w:sz w:val="28"/>
          <w:szCs w:val="28"/>
        </w:rPr>
        <w:t>(материал выставлен в родительский чат «Воспитатель и родители»)</w:t>
      </w:r>
      <w:r w:rsidR="00AE6177">
        <w:rPr>
          <w:rFonts w:ascii="Times New Roman" w:hAnsi="Times New Roman"/>
          <w:sz w:val="28"/>
          <w:szCs w:val="28"/>
        </w:rPr>
        <w:t>.</w:t>
      </w:r>
    </w:p>
    <w:p w:rsidR="00AE6177" w:rsidRDefault="00AE6177" w:rsidP="00AE6177">
      <w:pPr>
        <w:pStyle w:val="a3"/>
        <w:jc w:val="both"/>
        <w:rPr>
          <w:rFonts w:ascii="Times New Roman" w:hAnsi="Times New Roman"/>
          <w:b/>
          <w:color w:val="C00000"/>
          <w:sz w:val="28"/>
          <w:szCs w:val="28"/>
        </w:rPr>
      </w:pPr>
    </w:p>
    <w:p w:rsidR="00E671B5" w:rsidRPr="006D374C" w:rsidRDefault="00E671B5" w:rsidP="006D374C">
      <w:pPr>
        <w:spacing w:after="0" w:line="240" w:lineRule="auto"/>
        <w:jc w:val="both"/>
        <w:rPr>
          <w:rFonts w:ascii="Times New Roman" w:hAnsi="Times New Roman"/>
          <w:sz w:val="28"/>
          <w:szCs w:val="28"/>
        </w:rPr>
      </w:pPr>
    </w:p>
    <w:p w:rsidR="008E577A" w:rsidRPr="0060525F" w:rsidRDefault="008E577A" w:rsidP="0060525F">
      <w:pPr>
        <w:pStyle w:val="a3"/>
        <w:jc w:val="both"/>
        <w:rPr>
          <w:rFonts w:ascii="Times New Roman" w:hAnsi="Times New Roman"/>
          <w:b/>
          <w:i/>
          <w:color w:val="C00000"/>
          <w:sz w:val="28"/>
          <w:szCs w:val="28"/>
        </w:rPr>
      </w:pPr>
      <w:r w:rsidRPr="0060525F">
        <w:rPr>
          <w:rFonts w:ascii="Times New Roman" w:hAnsi="Times New Roman"/>
          <w:b/>
          <w:i/>
          <w:color w:val="C00000"/>
          <w:sz w:val="28"/>
          <w:szCs w:val="28"/>
        </w:rPr>
        <w:t>Берегите себя и своих близких!</w:t>
      </w:r>
    </w:p>
    <w:p w:rsidR="008E577A" w:rsidRPr="0060525F" w:rsidRDefault="008E577A" w:rsidP="0060525F">
      <w:pPr>
        <w:pStyle w:val="a3"/>
        <w:jc w:val="both"/>
        <w:rPr>
          <w:rFonts w:ascii="Times New Roman" w:hAnsi="Times New Roman"/>
          <w:b/>
          <w:i/>
          <w:color w:val="C00000"/>
          <w:sz w:val="28"/>
          <w:szCs w:val="28"/>
        </w:rPr>
      </w:pPr>
      <w:r w:rsidRPr="0060525F">
        <w:rPr>
          <w:rFonts w:ascii="Times New Roman" w:hAnsi="Times New Roman"/>
          <w:b/>
          <w:i/>
          <w:color w:val="C00000"/>
          <w:sz w:val="28"/>
          <w:szCs w:val="28"/>
        </w:rPr>
        <w:t>Оставайтесь дома!</w:t>
      </w:r>
    </w:p>
    <w:p w:rsidR="008E577A" w:rsidRPr="0060525F" w:rsidRDefault="008E577A" w:rsidP="0060525F">
      <w:pPr>
        <w:pStyle w:val="a3"/>
        <w:jc w:val="both"/>
        <w:rPr>
          <w:rFonts w:ascii="Times New Roman" w:hAnsi="Times New Roman"/>
          <w:b/>
          <w:i/>
          <w:color w:val="C00000"/>
          <w:sz w:val="28"/>
          <w:szCs w:val="28"/>
        </w:rPr>
      </w:pPr>
      <w:r w:rsidRPr="0060525F">
        <w:rPr>
          <w:rFonts w:ascii="Times New Roman" w:hAnsi="Times New Roman"/>
          <w:b/>
          <w:i/>
          <w:color w:val="C00000"/>
          <w:sz w:val="28"/>
          <w:szCs w:val="28"/>
        </w:rPr>
        <w:t>Проведите время с детьми с пользой!</w:t>
      </w:r>
    </w:p>
    <w:p w:rsidR="002058C2" w:rsidRPr="00E671B5" w:rsidRDefault="0060525F" w:rsidP="00E671B5">
      <w:pPr>
        <w:pStyle w:val="a3"/>
        <w:jc w:val="both"/>
        <w:rPr>
          <w:rFonts w:ascii="Times New Roman" w:hAnsi="Times New Roman"/>
          <w:b/>
          <w:i/>
          <w:color w:val="C00000"/>
          <w:sz w:val="28"/>
          <w:szCs w:val="28"/>
        </w:rPr>
      </w:pPr>
      <w:r w:rsidRPr="0060525F">
        <w:rPr>
          <w:rFonts w:ascii="Times New Roman" w:hAnsi="Times New Roman"/>
          <w:b/>
          <w:i/>
          <w:color w:val="C00000"/>
          <w:sz w:val="28"/>
          <w:szCs w:val="28"/>
        </w:rPr>
        <w:t>Учитель-логопед</w:t>
      </w:r>
      <w:r w:rsidR="00E671B5">
        <w:rPr>
          <w:rFonts w:ascii="Times New Roman" w:hAnsi="Times New Roman"/>
          <w:b/>
          <w:i/>
          <w:color w:val="C00000"/>
          <w:sz w:val="28"/>
          <w:szCs w:val="28"/>
        </w:rPr>
        <w:t>:</w:t>
      </w:r>
      <w:r w:rsidRPr="0060525F">
        <w:rPr>
          <w:rFonts w:ascii="Times New Roman" w:hAnsi="Times New Roman"/>
          <w:b/>
          <w:i/>
          <w:color w:val="C00000"/>
          <w:sz w:val="28"/>
          <w:szCs w:val="28"/>
        </w:rPr>
        <w:t xml:space="preserve"> </w:t>
      </w:r>
      <w:proofErr w:type="spellStart"/>
      <w:r w:rsidRPr="0060525F">
        <w:rPr>
          <w:rFonts w:ascii="Times New Roman" w:hAnsi="Times New Roman"/>
          <w:b/>
          <w:i/>
          <w:color w:val="C00000"/>
          <w:sz w:val="28"/>
          <w:szCs w:val="28"/>
        </w:rPr>
        <w:t>Кажокина</w:t>
      </w:r>
      <w:proofErr w:type="spellEnd"/>
      <w:r w:rsidRPr="0060525F">
        <w:rPr>
          <w:rFonts w:ascii="Times New Roman" w:hAnsi="Times New Roman"/>
          <w:b/>
          <w:i/>
          <w:color w:val="C00000"/>
          <w:sz w:val="28"/>
          <w:szCs w:val="28"/>
        </w:rPr>
        <w:t xml:space="preserve"> С. В.</w:t>
      </w:r>
    </w:p>
    <w:sectPr w:rsidR="002058C2" w:rsidRPr="00E671B5" w:rsidSect="00AB2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nsid w:val="003B0F0C"/>
    <w:multiLevelType w:val="hybridMultilevel"/>
    <w:tmpl w:val="1DCA1280"/>
    <w:lvl w:ilvl="0" w:tplc="301E5AF6">
      <w:start w:val="1"/>
      <w:numFmt w:val="decimal"/>
      <w:lvlText w:val="%1."/>
      <w:lvlJc w:val="left"/>
      <w:pPr>
        <w:ind w:left="739" w:hanging="360"/>
      </w:pPr>
      <w:rPr>
        <w:rFonts w:hint="default"/>
        <w:sz w:val="36"/>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
    <w:nsid w:val="0093260D"/>
    <w:multiLevelType w:val="singleLevel"/>
    <w:tmpl w:val="040A311E"/>
    <w:lvl w:ilvl="0">
      <w:start w:val="8"/>
      <w:numFmt w:val="decimal"/>
      <w:lvlText w:val="%1."/>
      <w:legacy w:legacy="1" w:legacySpace="0" w:legacyIndent="250"/>
      <w:lvlJc w:val="left"/>
      <w:rPr>
        <w:rFonts w:ascii="Times New Roman" w:hAnsi="Times New Roman" w:cs="Times New Roman" w:hint="default"/>
      </w:rPr>
    </w:lvl>
  </w:abstractNum>
  <w:abstractNum w:abstractNumId="2">
    <w:nsid w:val="02773CE8"/>
    <w:multiLevelType w:val="hybridMultilevel"/>
    <w:tmpl w:val="01D009A0"/>
    <w:lvl w:ilvl="0" w:tplc="F6D02836">
      <w:start w:val="1"/>
      <w:numFmt w:val="decimal"/>
      <w:lvlText w:val="%1."/>
      <w:lvlJc w:val="left"/>
      <w:pPr>
        <w:ind w:left="739" w:hanging="360"/>
      </w:pPr>
      <w:rPr>
        <w:rFonts w:hint="default"/>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3">
    <w:nsid w:val="0CBD71E2"/>
    <w:multiLevelType w:val="singleLevel"/>
    <w:tmpl w:val="C3C29FD4"/>
    <w:lvl w:ilvl="0">
      <w:start w:val="5"/>
      <w:numFmt w:val="decimal"/>
      <w:lvlText w:val="%1."/>
      <w:legacy w:legacy="1" w:legacySpace="0" w:legacyIndent="259"/>
      <w:lvlJc w:val="left"/>
      <w:rPr>
        <w:rFonts w:ascii="Times New Roman" w:hAnsi="Times New Roman" w:cs="Times New Roman" w:hint="default"/>
        <w:b w:val="0"/>
      </w:rPr>
    </w:lvl>
  </w:abstractNum>
  <w:abstractNum w:abstractNumId="4">
    <w:nsid w:val="18813C75"/>
    <w:multiLevelType w:val="hybridMultilevel"/>
    <w:tmpl w:val="04B01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A2F70"/>
    <w:multiLevelType w:val="multilevel"/>
    <w:tmpl w:val="4D3EC7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F33E51"/>
    <w:multiLevelType w:val="hybridMultilevel"/>
    <w:tmpl w:val="3686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D3FB6"/>
    <w:multiLevelType w:val="singleLevel"/>
    <w:tmpl w:val="E766B440"/>
    <w:lvl w:ilvl="0">
      <w:start w:val="2"/>
      <w:numFmt w:val="decimal"/>
      <w:lvlText w:val="%1."/>
      <w:legacy w:legacy="1" w:legacySpace="0" w:legacyIndent="240"/>
      <w:lvlJc w:val="left"/>
      <w:rPr>
        <w:rFonts w:ascii="Times New Roman" w:hAnsi="Times New Roman" w:cs="Times New Roman" w:hint="default"/>
        <w:b w:val="0"/>
      </w:rPr>
    </w:lvl>
  </w:abstractNum>
  <w:abstractNum w:abstractNumId="8">
    <w:nsid w:val="369C485F"/>
    <w:multiLevelType w:val="singleLevel"/>
    <w:tmpl w:val="E334EFF0"/>
    <w:lvl w:ilvl="0">
      <w:start w:val="2"/>
      <w:numFmt w:val="decimal"/>
      <w:lvlText w:val="%1."/>
      <w:legacy w:legacy="1" w:legacySpace="0" w:legacyIndent="260"/>
      <w:lvlJc w:val="left"/>
      <w:rPr>
        <w:rFonts w:ascii="Times New Roman" w:hAnsi="Times New Roman" w:cs="Times New Roman" w:hint="default"/>
        <w:b w:val="0"/>
      </w:rPr>
    </w:lvl>
  </w:abstractNum>
  <w:abstractNum w:abstractNumId="9">
    <w:nsid w:val="40F714AD"/>
    <w:multiLevelType w:val="multilevel"/>
    <w:tmpl w:val="E7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34134"/>
    <w:multiLevelType w:val="hybridMultilevel"/>
    <w:tmpl w:val="7F64B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9A5CDF"/>
    <w:multiLevelType w:val="singleLevel"/>
    <w:tmpl w:val="E5D4903C"/>
    <w:lvl w:ilvl="0">
      <w:start w:val="10"/>
      <w:numFmt w:val="decimal"/>
      <w:lvlText w:val="%1."/>
      <w:legacy w:legacy="1" w:legacySpace="0" w:legacyIndent="365"/>
      <w:lvlJc w:val="left"/>
      <w:rPr>
        <w:rFonts w:ascii="Times New Roman" w:hAnsi="Times New Roman" w:cs="Times New Roman" w:hint="default"/>
        <w:b w:val="0"/>
        <w:i w:val="0"/>
      </w:rPr>
    </w:lvl>
  </w:abstractNum>
  <w:abstractNum w:abstractNumId="12">
    <w:nsid w:val="55722FD5"/>
    <w:multiLevelType w:val="multilevel"/>
    <w:tmpl w:val="869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3416F"/>
    <w:multiLevelType w:val="singleLevel"/>
    <w:tmpl w:val="E33E49F8"/>
    <w:lvl w:ilvl="0">
      <w:start w:val="10"/>
      <w:numFmt w:val="decimal"/>
      <w:lvlText w:val="%1."/>
      <w:legacy w:legacy="1" w:legacySpace="0" w:legacyIndent="350"/>
      <w:lvlJc w:val="left"/>
      <w:rPr>
        <w:rFonts w:ascii="Times New Roman" w:hAnsi="Times New Roman" w:cs="Times New Roman" w:hint="default"/>
      </w:rPr>
    </w:lvl>
  </w:abstractNum>
  <w:abstractNum w:abstractNumId="14">
    <w:nsid w:val="5D5E2E9B"/>
    <w:multiLevelType w:val="singleLevel"/>
    <w:tmpl w:val="68DE9432"/>
    <w:lvl w:ilvl="0">
      <w:start w:val="6"/>
      <w:numFmt w:val="decimal"/>
      <w:lvlText w:val="%1."/>
      <w:legacy w:legacy="1" w:legacySpace="0" w:legacyIndent="260"/>
      <w:lvlJc w:val="left"/>
      <w:rPr>
        <w:rFonts w:ascii="Times New Roman" w:hAnsi="Times New Roman" w:cs="Times New Roman" w:hint="default"/>
      </w:rPr>
    </w:lvl>
  </w:abstractNum>
  <w:abstractNum w:abstractNumId="15">
    <w:nsid w:val="636F607E"/>
    <w:multiLevelType w:val="singleLevel"/>
    <w:tmpl w:val="2CBEE944"/>
    <w:lvl w:ilvl="0">
      <w:start w:val="2"/>
      <w:numFmt w:val="decimal"/>
      <w:lvlText w:val="%1."/>
      <w:legacy w:legacy="1" w:legacySpace="0" w:legacyIndent="259"/>
      <w:lvlJc w:val="left"/>
      <w:rPr>
        <w:rFonts w:ascii="Times New Roman" w:hAnsi="Times New Roman" w:cs="Times New Roman" w:hint="default"/>
        <w:b w:val="0"/>
      </w:rPr>
    </w:lvl>
  </w:abstractNum>
  <w:abstractNum w:abstractNumId="16">
    <w:nsid w:val="64584B67"/>
    <w:multiLevelType w:val="multilevel"/>
    <w:tmpl w:val="DFB2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DA7455"/>
    <w:multiLevelType w:val="hybridMultilevel"/>
    <w:tmpl w:val="61AEC2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2E2629"/>
    <w:multiLevelType w:val="singleLevel"/>
    <w:tmpl w:val="7D7A5010"/>
    <w:lvl w:ilvl="0">
      <w:start w:val="10"/>
      <w:numFmt w:val="decimal"/>
      <w:lvlText w:val="%1."/>
      <w:legacy w:legacy="1" w:legacySpace="0" w:legacyIndent="360"/>
      <w:lvlJc w:val="left"/>
      <w:rPr>
        <w:rFonts w:ascii="Times New Roman" w:hAnsi="Times New Roman" w:cs="Times New Roman" w:hint="default"/>
      </w:rPr>
    </w:lvl>
  </w:abstractNum>
  <w:abstractNum w:abstractNumId="19">
    <w:nsid w:val="765D1898"/>
    <w:multiLevelType w:val="hybridMultilevel"/>
    <w:tmpl w:val="E4B2143A"/>
    <w:lvl w:ilvl="0" w:tplc="0D62EF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C97E19"/>
    <w:multiLevelType w:val="hybridMultilevel"/>
    <w:tmpl w:val="0CA0B2D2"/>
    <w:lvl w:ilvl="0" w:tplc="0D62EF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4032E2"/>
    <w:multiLevelType w:val="singleLevel"/>
    <w:tmpl w:val="7E4C8E76"/>
    <w:lvl w:ilvl="0">
      <w:start w:val="7"/>
      <w:numFmt w:val="decimal"/>
      <w:lvlText w:val="%1."/>
      <w:legacy w:legacy="1" w:legacySpace="0" w:legacyIndent="259"/>
      <w:lvlJc w:val="left"/>
      <w:rPr>
        <w:rFonts w:ascii="Times New Roman" w:hAnsi="Times New Roman" w:cs="Times New Roman" w:hint="default"/>
      </w:rPr>
    </w:lvl>
  </w:abstractNum>
  <w:num w:numId="1">
    <w:abstractNumId w:val="20"/>
  </w:num>
  <w:num w:numId="2">
    <w:abstractNumId w:val="19"/>
  </w:num>
  <w:num w:numId="3">
    <w:abstractNumId w:val="4"/>
  </w:num>
  <w:num w:numId="4">
    <w:abstractNumId w:val="17"/>
  </w:num>
  <w:num w:numId="5">
    <w:abstractNumId w:val="0"/>
  </w:num>
  <w:num w:numId="6">
    <w:abstractNumId w:val="2"/>
  </w:num>
  <w:num w:numId="7">
    <w:abstractNumId w:val="7"/>
  </w:num>
  <w:num w:numId="8">
    <w:abstractNumId w:val="1"/>
  </w:num>
  <w:num w:numId="9">
    <w:abstractNumId w:val="18"/>
  </w:num>
  <w:num w:numId="10">
    <w:abstractNumId w:val="15"/>
  </w:num>
  <w:num w:numId="11">
    <w:abstractNumId w:val="3"/>
  </w:num>
  <w:num w:numId="12">
    <w:abstractNumId w:val="21"/>
  </w:num>
  <w:num w:numId="13">
    <w:abstractNumId w:val="11"/>
  </w:num>
  <w:num w:numId="14">
    <w:abstractNumId w:val="6"/>
  </w:num>
  <w:num w:numId="15">
    <w:abstractNumId w:val="10"/>
  </w:num>
  <w:num w:numId="16">
    <w:abstractNumId w:val="8"/>
  </w:num>
  <w:num w:numId="17">
    <w:abstractNumId w:val="8"/>
    <w:lvlOverride w:ilvl="0">
      <w:lvl w:ilvl="0">
        <w:start w:val="2"/>
        <w:numFmt w:val="decimal"/>
        <w:lvlText w:val="%1."/>
        <w:legacy w:legacy="1" w:legacySpace="0" w:legacyIndent="260"/>
        <w:lvlJc w:val="left"/>
        <w:rPr>
          <w:rFonts w:ascii="Trebuchet MS" w:hAnsi="Trebuchet MS" w:hint="default"/>
        </w:rPr>
      </w:lvl>
    </w:lvlOverride>
  </w:num>
  <w:num w:numId="18">
    <w:abstractNumId w:val="14"/>
  </w:num>
  <w:num w:numId="19">
    <w:abstractNumId w:val="14"/>
    <w:lvlOverride w:ilvl="0">
      <w:lvl w:ilvl="0">
        <w:start w:val="6"/>
        <w:numFmt w:val="decimal"/>
        <w:lvlText w:val="%1."/>
        <w:legacy w:legacy="1" w:legacySpace="0" w:legacyIndent="260"/>
        <w:lvlJc w:val="left"/>
        <w:rPr>
          <w:rFonts w:ascii="Trebuchet MS" w:hAnsi="Trebuchet MS" w:hint="default"/>
        </w:rPr>
      </w:lvl>
    </w:lvlOverride>
  </w:num>
  <w:num w:numId="20">
    <w:abstractNumId w:val="13"/>
  </w:num>
  <w:num w:numId="21">
    <w:abstractNumId w:val="9"/>
  </w:num>
  <w:num w:numId="22">
    <w:abstractNumId w:val="12"/>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77A"/>
    <w:rsid w:val="000052F2"/>
    <w:rsid w:val="00037893"/>
    <w:rsid w:val="00071C07"/>
    <w:rsid w:val="001466D8"/>
    <w:rsid w:val="001608BF"/>
    <w:rsid w:val="002058C2"/>
    <w:rsid w:val="002305A1"/>
    <w:rsid w:val="002713CA"/>
    <w:rsid w:val="00287147"/>
    <w:rsid w:val="00307F7B"/>
    <w:rsid w:val="00363340"/>
    <w:rsid w:val="00404F73"/>
    <w:rsid w:val="00492E8A"/>
    <w:rsid w:val="00571E11"/>
    <w:rsid w:val="0060525F"/>
    <w:rsid w:val="00610EF2"/>
    <w:rsid w:val="006A4DDE"/>
    <w:rsid w:val="006D374C"/>
    <w:rsid w:val="00723184"/>
    <w:rsid w:val="00807BD8"/>
    <w:rsid w:val="008E577A"/>
    <w:rsid w:val="00905814"/>
    <w:rsid w:val="00917CA4"/>
    <w:rsid w:val="0096302D"/>
    <w:rsid w:val="00970C40"/>
    <w:rsid w:val="009E351A"/>
    <w:rsid w:val="00A05C80"/>
    <w:rsid w:val="00A25598"/>
    <w:rsid w:val="00AE6177"/>
    <w:rsid w:val="00BF7570"/>
    <w:rsid w:val="00C4239F"/>
    <w:rsid w:val="00CA1330"/>
    <w:rsid w:val="00CE6085"/>
    <w:rsid w:val="00D67534"/>
    <w:rsid w:val="00E43933"/>
    <w:rsid w:val="00E671B5"/>
    <w:rsid w:val="00E84333"/>
    <w:rsid w:val="00EB313D"/>
    <w:rsid w:val="00EC1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577A"/>
    <w:pPr>
      <w:spacing w:after="0" w:line="240" w:lineRule="auto"/>
    </w:pPr>
    <w:rPr>
      <w:rFonts w:ascii="Calibri" w:eastAsia="Calibri" w:hAnsi="Calibri" w:cs="Times New Roman"/>
      <w:lang w:eastAsia="en-US"/>
    </w:rPr>
  </w:style>
  <w:style w:type="character" w:customStyle="1" w:styleId="FontStyle420">
    <w:name w:val="Font Style420"/>
    <w:basedOn w:val="a0"/>
    <w:rsid w:val="008E577A"/>
    <w:rPr>
      <w:rFonts w:ascii="Times New Roman" w:hAnsi="Times New Roman" w:cs="Times New Roman"/>
      <w:b/>
      <w:bCs/>
      <w:i/>
      <w:iCs/>
      <w:sz w:val="20"/>
      <w:szCs w:val="20"/>
    </w:rPr>
  </w:style>
  <w:style w:type="character" w:customStyle="1" w:styleId="a4">
    <w:name w:val="Без интервала Знак"/>
    <w:basedOn w:val="a0"/>
    <w:link w:val="a3"/>
    <w:uiPriority w:val="1"/>
    <w:rsid w:val="008E577A"/>
    <w:rPr>
      <w:rFonts w:ascii="Calibri" w:eastAsia="Calibri" w:hAnsi="Calibri" w:cs="Times New Roman"/>
      <w:lang w:eastAsia="en-US"/>
    </w:rPr>
  </w:style>
  <w:style w:type="character" w:styleId="a5">
    <w:name w:val="Emphasis"/>
    <w:basedOn w:val="a0"/>
    <w:uiPriority w:val="20"/>
    <w:qFormat/>
    <w:rsid w:val="008E577A"/>
    <w:rPr>
      <w:i/>
      <w:iCs/>
    </w:rPr>
  </w:style>
  <w:style w:type="character" w:customStyle="1" w:styleId="apple-converted-space">
    <w:name w:val="apple-converted-space"/>
    <w:basedOn w:val="a0"/>
    <w:rsid w:val="008E577A"/>
  </w:style>
  <w:style w:type="character" w:styleId="a6">
    <w:name w:val="Hyperlink"/>
    <w:basedOn w:val="a0"/>
    <w:uiPriority w:val="99"/>
    <w:unhideWhenUsed/>
    <w:rsid w:val="008E577A"/>
    <w:rPr>
      <w:color w:val="0000FF"/>
      <w:u w:val="single"/>
    </w:rPr>
  </w:style>
  <w:style w:type="paragraph" w:customStyle="1" w:styleId="c0">
    <w:name w:val="c0"/>
    <w:basedOn w:val="a"/>
    <w:rsid w:val="008E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E577A"/>
  </w:style>
  <w:style w:type="paragraph" w:styleId="a7">
    <w:name w:val="Balloon Text"/>
    <w:basedOn w:val="a"/>
    <w:link w:val="a8"/>
    <w:uiPriority w:val="99"/>
    <w:semiHidden/>
    <w:unhideWhenUsed/>
    <w:rsid w:val="008E5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577A"/>
    <w:rPr>
      <w:rFonts w:ascii="Tahoma" w:hAnsi="Tahoma" w:cs="Tahoma"/>
      <w:sz w:val="16"/>
      <w:szCs w:val="16"/>
    </w:rPr>
  </w:style>
  <w:style w:type="paragraph" w:styleId="HTML">
    <w:name w:val="HTML Preformatted"/>
    <w:basedOn w:val="a"/>
    <w:link w:val="HTML0"/>
    <w:uiPriority w:val="99"/>
    <w:rsid w:val="008E577A"/>
    <w:pPr>
      <w:spacing w:after="0"/>
      <w:jc w:val="both"/>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8E577A"/>
    <w:rPr>
      <w:rFonts w:ascii="Courier New" w:eastAsia="Times New Roman" w:hAnsi="Courier New" w:cs="Courier New"/>
      <w:color w:val="000000"/>
      <w:sz w:val="20"/>
      <w:szCs w:val="20"/>
    </w:rPr>
  </w:style>
  <w:style w:type="character" w:customStyle="1" w:styleId="c2">
    <w:name w:val="c2"/>
    <w:basedOn w:val="a0"/>
    <w:rsid w:val="008E577A"/>
  </w:style>
  <w:style w:type="paragraph" w:customStyle="1" w:styleId="Style20">
    <w:name w:val="Style20"/>
    <w:basedOn w:val="a"/>
    <w:uiPriority w:val="99"/>
    <w:rsid w:val="008E577A"/>
    <w:pPr>
      <w:widowControl w:val="0"/>
      <w:autoSpaceDE w:val="0"/>
      <w:autoSpaceDN w:val="0"/>
      <w:adjustRightInd w:val="0"/>
      <w:spacing w:after="0" w:line="254" w:lineRule="exact"/>
      <w:ind w:firstLine="379"/>
      <w:jc w:val="both"/>
    </w:pPr>
    <w:rPr>
      <w:rFonts w:ascii="Times New Roman" w:eastAsia="Times New Roman" w:hAnsi="Times New Roman" w:cs="Times New Roman"/>
      <w:sz w:val="24"/>
      <w:szCs w:val="24"/>
    </w:rPr>
  </w:style>
  <w:style w:type="character" w:customStyle="1" w:styleId="FontStyle37">
    <w:name w:val="Font Style37"/>
    <w:basedOn w:val="a0"/>
    <w:uiPriority w:val="99"/>
    <w:rsid w:val="008E577A"/>
    <w:rPr>
      <w:rFonts w:ascii="Times New Roman" w:hAnsi="Times New Roman" w:cs="Times New Roman"/>
      <w:sz w:val="22"/>
      <w:szCs w:val="22"/>
    </w:rPr>
  </w:style>
  <w:style w:type="paragraph" w:styleId="a9">
    <w:name w:val="Normal (Web)"/>
    <w:basedOn w:val="a"/>
    <w:uiPriority w:val="99"/>
    <w:unhideWhenUsed/>
    <w:rsid w:val="008E5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C184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E84333"/>
    <w:rPr>
      <w:b/>
      <w:bCs/>
    </w:rPr>
  </w:style>
  <w:style w:type="paragraph" w:customStyle="1" w:styleId="Style12">
    <w:name w:val="Style12"/>
    <w:basedOn w:val="a"/>
    <w:uiPriority w:val="99"/>
    <w:rsid w:val="001466D8"/>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22">
    <w:name w:val="Style22"/>
    <w:basedOn w:val="a"/>
    <w:uiPriority w:val="99"/>
    <w:rsid w:val="001466D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3">
    <w:name w:val="Style23"/>
    <w:basedOn w:val="a"/>
    <w:uiPriority w:val="99"/>
    <w:rsid w:val="001466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1466D8"/>
    <w:pPr>
      <w:widowControl w:val="0"/>
      <w:autoSpaceDE w:val="0"/>
      <w:autoSpaceDN w:val="0"/>
      <w:adjustRightInd w:val="0"/>
      <w:spacing w:after="0" w:line="254" w:lineRule="exact"/>
      <w:ind w:firstLine="2597"/>
    </w:pPr>
    <w:rPr>
      <w:rFonts w:ascii="Times New Roman" w:eastAsia="Times New Roman" w:hAnsi="Times New Roman" w:cs="Times New Roman"/>
      <w:sz w:val="24"/>
      <w:szCs w:val="24"/>
    </w:rPr>
  </w:style>
  <w:style w:type="character" w:customStyle="1" w:styleId="FontStyle38">
    <w:name w:val="Font Style38"/>
    <w:basedOn w:val="a0"/>
    <w:uiPriority w:val="99"/>
    <w:rsid w:val="001466D8"/>
    <w:rPr>
      <w:rFonts w:ascii="Times New Roman" w:hAnsi="Times New Roman" w:cs="Times New Roman"/>
      <w:b/>
      <w:bCs/>
      <w:sz w:val="24"/>
      <w:szCs w:val="24"/>
    </w:rPr>
  </w:style>
  <w:style w:type="character" w:customStyle="1" w:styleId="FontStyle43">
    <w:name w:val="Font Style43"/>
    <w:basedOn w:val="a0"/>
    <w:uiPriority w:val="99"/>
    <w:rsid w:val="001466D8"/>
    <w:rPr>
      <w:rFonts w:ascii="Times New Roman" w:hAnsi="Times New Roman" w:cs="Times New Roman"/>
      <w:b/>
      <w:bCs/>
      <w:i/>
      <w:iCs/>
      <w:sz w:val="22"/>
      <w:szCs w:val="22"/>
    </w:rPr>
  </w:style>
  <w:style w:type="paragraph" w:customStyle="1" w:styleId="Style4">
    <w:name w:val="Style4"/>
    <w:basedOn w:val="a"/>
    <w:uiPriority w:val="99"/>
    <w:rsid w:val="009E35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9E351A"/>
    <w:pPr>
      <w:widowControl w:val="0"/>
      <w:autoSpaceDE w:val="0"/>
      <w:autoSpaceDN w:val="0"/>
      <w:adjustRightInd w:val="0"/>
      <w:spacing w:after="0" w:line="252" w:lineRule="exact"/>
      <w:ind w:firstLine="370"/>
    </w:pPr>
    <w:rPr>
      <w:rFonts w:ascii="Times New Roman" w:eastAsia="Times New Roman" w:hAnsi="Times New Roman" w:cs="Times New Roman"/>
      <w:sz w:val="24"/>
      <w:szCs w:val="24"/>
    </w:rPr>
  </w:style>
  <w:style w:type="paragraph" w:customStyle="1" w:styleId="Style14">
    <w:name w:val="Style14"/>
    <w:basedOn w:val="a"/>
    <w:uiPriority w:val="99"/>
    <w:rsid w:val="009E35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9E351A"/>
    <w:pPr>
      <w:widowControl w:val="0"/>
      <w:autoSpaceDE w:val="0"/>
      <w:autoSpaceDN w:val="0"/>
      <w:adjustRightInd w:val="0"/>
      <w:spacing w:after="0" w:line="235" w:lineRule="exact"/>
      <w:ind w:hanging="3264"/>
      <w:jc w:val="both"/>
    </w:pPr>
    <w:rPr>
      <w:rFonts w:ascii="Times New Roman" w:eastAsia="Times New Roman" w:hAnsi="Times New Roman" w:cs="Times New Roman"/>
      <w:sz w:val="24"/>
      <w:szCs w:val="24"/>
    </w:rPr>
  </w:style>
  <w:style w:type="paragraph" w:customStyle="1" w:styleId="Style29">
    <w:name w:val="Style29"/>
    <w:basedOn w:val="a"/>
    <w:uiPriority w:val="99"/>
    <w:rsid w:val="009E35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basedOn w:val="a0"/>
    <w:uiPriority w:val="99"/>
    <w:rsid w:val="009E351A"/>
    <w:rPr>
      <w:rFonts w:ascii="Trebuchet MS" w:hAnsi="Trebuchet MS" w:cs="Trebuchet MS"/>
      <w:sz w:val="18"/>
      <w:szCs w:val="18"/>
    </w:rPr>
  </w:style>
  <w:style w:type="paragraph" w:styleId="ab">
    <w:name w:val="List Paragraph"/>
    <w:basedOn w:val="a"/>
    <w:uiPriority w:val="34"/>
    <w:qFormat/>
    <w:rsid w:val="009E351A"/>
    <w:pPr>
      <w:ind w:left="720"/>
      <w:contextualSpacing/>
    </w:pPr>
    <w:rPr>
      <w:rFonts w:eastAsiaTheme="minorHAnsi"/>
      <w:lang w:eastAsia="en-US"/>
    </w:rPr>
  </w:style>
  <w:style w:type="paragraph" w:styleId="2">
    <w:name w:val="Body Text 2"/>
    <w:basedOn w:val="a"/>
    <w:link w:val="20"/>
    <w:rsid w:val="00037893"/>
    <w:pPr>
      <w:spacing w:after="0" w:line="240" w:lineRule="auto"/>
      <w:jc w:val="both"/>
    </w:pPr>
    <w:rPr>
      <w:rFonts w:ascii="Times New Roman" w:eastAsia="Times New Roman" w:hAnsi="Times New Roman" w:cs="Times New Roman"/>
      <w:sz w:val="32"/>
      <w:szCs w:val="20"/>
    </w:rPr>
  </w:style>
  <w:style w:type="character" w:customStyle="1" w:styleId="20">
    <w:name w:val="Основной текст 2 Знак"/>
    <w:basedOn w:val="a0"/>
    <w:link w:val="2"/>
    <w:rsid w:val="00037893"/>
    <w:rPr>
      <w:rFonts w:ascii="Times New Roman" w:eastAsia="Times New Roman" w:hAnsi="Times New Roman" w:cs="Times New Roman"/>
      <w:sz w:val="32"/>
      <w:szCs w:val="20"/>
    </w:rPr>
  </w:style>
  <w:style w:type="paragraph" w:styleId="3">
    <w:name w:val="Body Text 3"/>
    <w:basedOn w:val="a"/>
    <w:link w:val="30"/>
    <w:rsid w:val="00037893"/>
    <w:pPr>
      <w:spacing w:after="0" w:line="240" w:lineRule="auto"/>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rsid w:val="00037893"/>
    <w:rPr>
      <w:rFonts w:ascii="Times New Roman" w:eastAsia="Times New Roman" w:hAnsi="Times New Roman" w:cs="Times New Roman"/>
      <w:sz w:val="28"/>
      <w:szCs w:val="20"/>
    </w:rPr>
  </w:style>
  <w:style w:type="paragraph" w:customStyle="1" w:styleId="Style31">
    <w:name w:val="Style31"/>
    <w:basedOn w:val="a"/>
    <w:uiPriority w:val="99"/>
    <w:rsid w:val="00D67534"/>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CE6085"/>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15">
    <w:name w:val="Style15"/>
    <w:basedOn w:val="a"/>
    <w:uiPriority w:val="99"/>
    <w:rsid w:val="00CE6085"/>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CE6085"/>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character" w:customStyle="1" w:styleId="FontStyle40">
    <w:name w:val="Font Style40"/>
    <w:basedOn w:val="a0"/>
    <w:uiPriority w:val="99"/>
    <w:rsid w:val="00CE6085"/>
    <w:rPr>
      <w:rFonts w:ascii="Trebuchet MS" w:hAnsi="Trebuchet MS" w:cs="Trebuchet MS"/>
      <w:sz w:val="20"/>
      <w:szCs w:val="20"/>
    </w:rPr>
  </w:style>
  <w:style w:type="character" w:customStyle="1" w:styleId="c6">
    <w:name w:val="c6"/>
    <w:basedOn w:val="a0"/>
    <w:rsid w:val="00807BD8"/>
  </w:style>
  <w:style w:type="character" w:customStyle="1" w:styleId="c17">
    <w:name w:val="c17"/>
    <w:basedOn w:val="a0"/>
    <w:rsid w:val="00807BD8"/>
  </w:style>
  <w:style w:type="character" w:customStyle="1" w:styleId="c14">
    <w:name w:val="c14"/>
    <w:basedOn w:val="a0"/>
    <w:rsid w:val="00807BD8"/>
  </w:style>
  <w:style w:type="character" w:customStyle="1" w:styleId="c11">
    <w:name w:val="c11"/>
    <w:basedOn w:val="a0"/>
    <w:rsid w:val="00807BD8"/>
  </w:style>
  <w:style w:type="character" w:customStyle="1" w:styleId="c5">
    <w:name w:val="c5"/>
    <w:basedOn w:val="a0"/>
    <w:rsid w:val="00807BD8"/>
  </w:style>
  <w:style w:type="character" w:customStyle="1" w:styleId="c23">
    <w:name w:val="c23"/>
    <w:basedOn w:val="a0"/>
    <w:rsid w:val="00807BD8"/>
  </w:style>
</w:styles>
</file>

<file path=word/webSettings.xml><?xml version="1.0" encoding="utf-8"?>
<w:webSettings xmlns:r="http://schemas.openxmlformats.org/officeDocument/2006/relationships" xmlns:w="http://schemas.openxmlformats.org/wordprocessingml/2006/main">
  <w:divs>
    <w:div w:id="396124978">
      <w:bodyDiv w:val="1"/>
      <w:marLeft w:val="0"/>
      <w:marRight w:val="0"/>
      <w:marTop w:val="0"/>
      <w:marBottom w:val="0"/>
      <w:divBdr>
        <w:top w:val="none" w:sz="0" w:space="0" w:color="auto"/>
        <w:left w:val="none" w:sz="0" w:space="0" w:color="auto"/>
        <w:bottom w:val="none" w:sz="0" w:space="0" w:color="auto"/>
        <w:right w:val="none" w:sz="0" w:space="0" w:color="auto"/>
      </w:divBdr>
    </w:div>
    <w:div w:id="524564432">
      <w:bodyDiv w:val="1"/>
      <w:marLeft w:val="0"/>
      <w:marRight w:val="0"/>
      <w:marTop w:val="0"/>
      <w:marBottom w:val="0"/>
      <w:divBdr>
        <w:top w:val="none" w:sz="0" w:space="0" w:color="auto"/>
        <w:left w:val="none" w:sz="0" w:space="0" w:color="auto"/>
        <w:bottom w:val="none" w:sz="0" w:space="0" w:color="auto"/>
        <w:right w:val="none" w:sz="0" w:space="0" w:color="auto"/>
      </w:divBdr>
    </w:div>
    <w:div w:id="21259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click02.begun.ru/click.jsp?url%3DYxM8c-H5*PmWFvBM5ArCEID1zpbWQfmwhT3j0e8nRlSvKGIz-9qCnYzF5i6YQOAX1AGEYm0*UqtqePtpxQwLc7tIVv44l9yyLl40axrY5BCLPpxUxejghCIJDlMUZY4xvSoPtylj6UFHWUIOv32p*mxpob5TBc8IakalLRtAVYIDBBNDw-NvzW*-C4UEtKuG*9wPkssEE1pLF3h65l-E1P6ikIDsxhE*wpAKZOQuFyO7*66PJrA1m7QbLs2A9uEcDq7zAzSMvIRqej2h4hyLSArnO00F*UKta4AnYm8BTW24X*6jXmrMf8OSkJzEuhBG3Yhdk47jvnGaR*OEhvI40On-G28YeFEQfovQNl2UGGSuLc1eGa4ifJcr-i9AgsVTBJZQyNPYghMvjidn*yTYIQF4sdBaHGlsPA1HN0ZB4lFoqZek%26eurl%255B%255D%3DYxM8c1RUVVTzVacdVoVsELAj7ekfsKTazmDsgO8pzgpBH3DM6sREUK*U1PPd1-6*-CTVtQ&amp;sa=D&amp;ust=1514038579890000&amp;usg=AFQjCNFcgEl-TkGmthvP85G_zrsNE2eT2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2536</Words>
  <Characters>14458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2020-04-06T18:39:00Z</dcterms:created>
  <dcterms:modified xsi:type="dcterms:W3CDTF">2020-05-26T07:37:00Z</dcterms:modified>
</cp:coreProperties>
</file>