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AE" w:rsidRDefault="00970CAE" w:rsidP="001C3740">
      <w:pPr>
        <w:jc w:val="center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noProof/>
          <w:color w:val="FF0000"/>
          <w:sz w:val="32"/>
          <w:szCs w:val="32"/>
          <w:lang w:val="ru-RU" w:eastAsia="ru-RU" w:bidi="ar-SA"/>
        </w:rPr>
        <w:drawing>
          <wp:inline distT="0" distB="0" distL="0" distR="0">
            <wp:extent cx="4079614" cy="1925619"/>
            <wp:effectExtent l="19050" t="0" r="0" b="0"/>
            <wp:docPr id="3" name="Рисунок 3" descr="C:\Users\user\Desktop\kartinka_p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artinka_pd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05" cy="192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2D" w:rsidRDefault="0091692D" w:rsidP="001C3740">
      <w:pPr>
        <w:jc w:val="center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val="ru-RU" w:eastAsia="ru-RU" w:bidi="ar-SA"/>
        </w:rPr>
      </w:pPr>
    </w:p>
    <w:p w:rsidR="001C3740" w:rsidRDefault="001C3740" w:rsidP="001C3740">
      <w:pPr>
        <w:jc w:val="center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val="ru-RU" w:eastAsia="ru-RU" w:bidi="ar-SA"/>
        </w:rPr>
        <w:t>Психофизиологические и возрастные  особенности поведения детей  младшего школьного возраста  с точки зрения профилактики  дорожной аварийности</w:t>
      </w:r>
    </w:p>
    <w:p w:rsidR="001C3740" w:rsidRPr="001C3740" w:rsidRDefault="001C3740" w:rsidP="001C374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Распространённой ошибкой обучения Правилам дорожного движения является стандартный подход к детям любого возраста. Правила дорожного движения часто трактуются дословно, с использованием недоступной дорожной лексики, употреблением непонятных терминов, требующих от школьников начальной ступени образования абстрактного мышления, которое формируется только к концу младшего школьного возраста. Одним из условий эффективности профилактических мероприятий аварийности является учёт возрастных, психофизиологических, индивидуальных особенностей поведения детей и подростков в дорожной среде.</w:t>
      </w:r>
    </w:p>
    <w:p w:rsidR="001C3740" w:rsidRPr="001C3740" w:rsidRDefault="001C3740" w:rsidP="001C374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Необходимо учитывать и то, что для каждого этапа развития ребёнка характерна своя восприимчивость к различным формам педагогического воздействия. Значит, и формы, и методы работы по воспитанию навыков безопасного поведения должны соответствовать возрастным периодам.</w:t>
      </w:r>
    </w:p>
    <w:p w:rsidR="001C3740" w:rsidRPr="001C3740" w:rsidRDefault="001C3740" w:rsidP="001C374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В младшем школьном возрасте у ребёнка активно развивается восприятие, память и мышление; возрастает концентрация, объём и устойчивость внимания; формируется самосознание и правосознание и др. Поэтому является очевидным использование социальными институтами (семьёй, образовательными организациями, подразделениями по пропаганде безопасности дорожного движения, общественными объединениями и пр.) возрастной и индивидуальной психологии детей в правовом воспитании и обучении основам безопасного поведения, а также пропаганде безопасности дорожного движения.</w:t>
      </w:r>
    </w:p>
    <w:p w:rsidR="001C3740" w:rsidRPr="001C3740" w:rsidRDefault="001C3740" w:rsidP="001C374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Психофизиологические и возрастные особенности детей младшего школьного возраста во многом определяют их поведение на дороге. Детская импульсивность, спонтанность, суженное восприятие, рассеянное внимание, почти полное отсутствие опыта и развитых способностей предвидения последствий своих действий и поведения других участников дорожного движения обусловливают резкие изменения в поведении ребёнка, которые с большим трудом могут быть предугаданы другими участниками движения. Все эти обстоятельства заставляют отнести детей младшего школьного возраста к категории пешеходов с повышенным риском.</w:t>
      </w:r>
    </w:p>
    <w:p w:rsidR="001C3740" w:rsidRPr="001C3740" w:rsidRDefault="001C3740" w:rsidP="001C374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Во </w:t>
      </w:r>
      <w:proofErr w:type="spell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внеучебное</w:t>
      </w:r>
      <w:proofErr w:type="spellEnd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время игра (как ведущий вид деятельности дошкольного возраста) продолжает доставлять удовольствие ребёнку и младшего школьного возраста. Игры вблизи дороги и вызываемые игрой эмоции интереса, удовольствия, а также недостаточно развитое чувство опасности, </w:t>
      </w:r>
      <w:proofErr w:type="spell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соревновательность</w:t>
      </w:r>
      <w:proofErr w:type="spellEnd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и увлечённость игрой могут привести к ДТП.</w:t>
      </w:r>
    </w:p>
    <w:p w:rsidR="0091692D" w:rsidRDefault="001C3740" w:rsidP="001C374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В быстро изменяющихся дорожных ситуациях возникающее у детей свойство «суженного сознания» за счёт глубоко переживаемых ярких эмоций (испуга, страха, боязни), а значит, расширения эмоциональной сферы, снижает мыслительные способности. Дети этого возраста часто и легко падают. Это происходит из-за несовершенства физиологических механизмов, обеспечивающих равновесие тела или его восстановление. </w:t>
      </w:r>
    </w:p>
    <w:p w:rsidR="001C3740" w:rsidRPr="001C3740" w:rsidRDefault="001C3740" w:rsidP="0091692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Сопротивляемость падению развивается вплоть до 12–14 лет. Следствием чего является </w:t>
      </w:r>
      <w:proofErr w:type="spell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непрогнозируемость</w:t>
      </w:r>
      <w:proofErr w:type="spellEnd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их поведения в условиях дорожного движения.</w:t>
      </w:r>
    </w:p>
    <w:p w:rsidR="001C3740" w:rsidRPr="001C3740" w:rsidRDefault="001C3740" w:rsidP="001C374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Период младшего школьного возраста — это время формирования внимания, по</w:t>
      </w: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softHyphen/>
        <w:t xml:space="preserve">этому свойства внимания (объём, переключаемость, </w:t>
      </w:r>
      <w:proofErr w:type="spell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распределяемость</w:t>
      </w:r>
      <w:proofErr w:type="spellEnd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, устойчивость), произвольность и </w:t>
      </w: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lastRenderedPageBreak/>
        <w:t xml:space="preserve">осмысленность восприятия отличаются несовершенством. У таких детей может иметь место отставание в развитии произвольного внимания, организованности. Одной из причин может быть </w:t>
      </w:r>
      <w:proofErr w:type="spell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несформированность</w:t>
      </w:r>
      <w:proofErr w:type="spellEnd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соответствующих этому возрасту нейрофизиологических механизмов высшей нервной деятельности. Поэтому ребёнку данного возраста трудно одновременно удерживать в сознании, выполнять и контролировать действия, необходимые ему как участнику дорожного движения: замечать транспортные средства и участников дорожного движения (тем </w:t>
      </w:r>
      <w:proofErr w:type="gram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более</w:t>
      </w:r>
      <w:proofErr w:type="gramEnd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когда их скапливается много на дороге), воспринимать и осмысливать дорожные знаки, светофоры и пр. Только целенаправленное обучение детей действиям, которые необходимы им как участникам дорожного движения, будет способствовать формированию осознанности деятельности как пешехода и пассажира, контроля и самоконтроля этой деятельности, а значит, и обеспечению безопасности дорожного движения.</w:t>
      </w:r>
      <w:r w:rsidR="00DF63B0" w:rsidRPr="009169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808"/>
      </w:tblGrid>
      <w:tr w:rsidR="00DF63B0" w:rsidTr="00DF63B0">
        <w:tc>
          <w:tcPr>
            <w:tcW w:w="8330" w:type="dxa"/>
          </w:tcPr>
          <w:p w:rsidR="00DF63B0" w:rsidRDefault="00DF63B0" w:rsidP="00DF63B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При утомлении функциональное состояние многих систем организма снижается. После занятий в школе младшие школьники проявляют меньшую бдительность при переходе проезжей части улицы, чем до уроков. За время пребывания в школе у них появляются новые впечатления, заботы, в результате чего увеличиваются рассеянность, отвлекаемость внимания, в том числе в условиях дорожного движения. Подвижные, возбудимые дети труднее переносят школьные занятия, сдерживающие их повышенную потребность в двигательной активности. Оказываясь после школы на улице, они стараются компенсировать дефицит двигательной активности резкими движениями, скачками, потасовками. Причём действия их имеют импульсивный, непроизвольный характер.</w:t>
            </w:r>
          </w:p>
        </w:tc>
        <w:tc>
          <w:tcPr>
            <w:tcW w:w="1808" w:type="dxa"/>
          </w:tcPr>
          <w:p w:rsidR="00DF63B0" w:rsidRDefault="00DF63B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54941" cy="1704820"/>
                  <wp:effectExtent l="19050" t="0" r="0" b="0"/>
                  <wp:docPr id="5" name="Рисунок 4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66" cy="1704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740" w:rsidRPr="001C3740" w:rsidRDefault="001C3740" w:rsidP="001C374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Как показывают исследования отечественных психологов, дети младшего школьного возраста отличаются </w:t>
      </w:r>
      <w:proofErr w:type="spell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доконвенциональным</w:t>
      </w:r>
      <w:proofErr w:type="spellEnd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уровнем моральной регуляции поведения. Другими словами, дети ориентируются на мнение единственного взрослого человека, родителя или учителя, как абсолютное и авторитетное. То, что задаётся детям взрослыми в качестве эталонов, норм и правил поведения, </w:t>
      </w:r>
      <w:proofErr w:type="gram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принимается</w:t>
      </w:r>
      <w:proofErr w:type="gramEnd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безусловно и становится главным критерием нравственной оценки своего собственного и чужого поведения</w:t>
      </w:r>
      <w:bookmarkStart w:id="0" w:name="_ftnref2"/>
      <w:bookmarkEnd w:id="0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. Если в ближайшем окружении ребёнка находятся взрослые, которые нарушают Правила дорожного движения, то велика вероятность подобных нарушений и у ребёнка.</w:t>
      </w:r>
    </w:p>
    <w:p w:rsidR="001C3740" w:rsidRPr="001C3740" w:rsidRDefault="001C3740" w:rsidP="001C374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1C3740" w:rsidRPr="001C3740" w:rsidRDefault="001C3740" w:rsidP="001C3740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 xml:space="preserve">                            Соотношение характеристик поведения детей и причин ДДТТ</w:t>
      </w:r>
    </w:p>
    <w:p w:rsidR="001C3740" w:rsidRPr="0091692D" w:rsidRDefault="001C3740" w:rsidP="001C3740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</w:p>
    <w:tbl>
      <w:tblPr>
        <w:tblW w:w="102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397"/>
        <w:gridCol w:w="6804"/>
      </w:tblGrid>
      <w:tr w:rsidR="001C3740" w:rsidRPr="001C3740" w:rsidTr="001C3740"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Причины ДДТТ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Характеристики поведения ребёнка</w:t>
            </w:r>
          </w:p>
        </w:tc>
      </w:tr>
      <w:tr w:rsidR="001C3740" w:rsidRPr="0091692D" w:rsidTr="001C3740"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Игровая или иная увлечённость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Слабо развитое переключение внимания, недостаточно развито чувство опасности, в том числе опасности игр вблизи и на проезжей части</w:t>
            </w:r>
          </w:p>
        </w:tc>
      </w:tr>
      <w:tr w:rsidR="001C3740" w:rsidRPr="00560F53" w:rsidTr="001C3740"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Логически не прогнозированное поведение, особенно в быстро меняющейся и экстремальной дорожной обстановке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gramStart"/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Яркие негативные состояния (испуг, страх, боязнь), импульсивность, отсутствие оценки дорожной ситуации, неумение прогнозировать дорожную обстановку, недостаточный практический опыт передвижения в условиях дорожного движения (ДД), </w:t>
            </w:r>
            <w:proofErr w:type="spellStart"/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несформированность</w:t>
            </w:r>
            <w:proofErr w:type="spellEnd"/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координации движений, неумение сопоставления скорости и расстояния, отсутствие навыков ориентации в пространстве, в том числе трудности в ориентации, связанные с одеждой (капюшон, тугой шарф, шапка и т.д.), и другие причины</w:t>
            </w:r>
            <w:proofErr w:type="gramEnd"/>
          </w:p>
        </w:tc>
      </w:tr>
      <w:tr w:rsidR="001C3740" w:rsidRPr="0091692D" w:rsidTr="001C3740"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Снижение бдительности в состоянии усталости, после учебных занятий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Снижение функционального состояния многих систем организма</w:t>
            </w:r>
          </w:p>
        </w:tc>
      </w:tr>
      <w:tr w:rsidR="001C3740" w:rsidRPr="0091692D" w:rsidTr="001C3740"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255B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Не замечают </w:t>
            </w: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приближающийся транспорт и ошибочно считают, что они находятся в безопасности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 xml:space="preserve">Суженное восприятие, рассеянное внимание, неразвитое </w:t>
            </w: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боковое зрение, сниженная ориентировка на дороге, дорожные знаки и ТС, недостаточно развитое чувство опасности. С возрастом расширяется поле зрения за счёт увеличения наружной границы, определяющей возможность обозрения справа и слева</w:t>
            </w:r>
          </w:p>
        </w:tc>
      </w:tr>
      <w:tr w:rsidR="001C3740" w:rsidRPr="0091692D" w:rsidTr="001C3740"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Переход проезжей части в неустановленном месте или вне пешеходного перехода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Неосознанное подражание нарушающим ПДД взрос</w:t>
            </w: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softHyphen/>
              <w:t>лым, чаще всего родителям или родственникам</w:t>
            </w:r>
          </w:p>
        </w:tc>
      </w:tr>
      <w:tr w:rsidR="001C3740" w:rsidRPr="0091692D" w:rsidTr="001C3740"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Неподчинение сигналам регулирования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Недостаточный опыт передвижения в условиях ДД, сниженная реакция на изменение дорожной обстановки, медленное реагирование на смену сигналов светофора</w:t>
            </w:r>
          </w:p>
        </w:tc>
      </w:tr>
      <w:tr w:rsidR="001C3740" w:rsidRPr="0091692D" w:rsidTr="001C3740">
        <w:tc>
          <w:tcPr>
            <w:tcW w:w="33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Езда на велосипедах, роликовых коньках по проезжей части дороги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1C3740" w:rsidRPr="001C3740" w:rsidRDefault="001C3740" w:rsidP="001C37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C3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Незнание ПДД, низкий уровень правосознания, а также низкий уровень правосознания родителей или законных представителей</w:t>
            </w:r>
          </w:p>
        </w:tc>
      </w:tr>
    </w:tbl>
    <w:p w:rsidR="001C3740" w:rsidRPr="001C3740" w:rsidRDefault="001C3740" w:rsidP="001C3740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</w:p>
    <w:p w:rsidR="001C3740" w:rsidRPr="001C3740" w:rsidRDefault="001C3740" w:rsidP="001C3740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 xml:space="preserve">                                                   Чему учить, что развивать</w:t>
      </w:r>
    </w:p>
    <w:p w:rsidR="001C3740" w:rsidRPr="001C3740" w:rsidRDefault="001C3740" w:rsidP="001C3740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самостоятельно строить и перестраивать (в игровых и учебных ситуациях) пространственные взаимоотношения предметов (близко — далеко, ближе — дальше, рядом, около и пр.);</w:t>
      </w:r>
    </w:p>
    <w:p w:rsidR="001C3740" w:rsidRPr="001C3740" w:rsidRDefault="001C3740" w:rsidP="001C3740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выделять среди объектов окружающей </w:t>
      </w:r>
      <w:proofErr w:type="gram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среды</w:t>
      </w:r>
      <w:proofErr w:type="gramEnd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изученные дорожные знаки, узнавать их, знать назначение (отвечать на вопрос: </w:t>
      </w:r>
      <w:proofErr w:type="gram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«Что обозначает этот знак?»);</w:t>
      </w:r>
      <w:proofErr w:type="gramEnd"/>
    </w:p>
    <w:p w:rsidR="001C3740" w:rsidRPr="001C3740" w:rsidRDefault="001C3740" w:rsidP="001C3740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различать и объяснять сигналы светофора, действовать в соответствии с ними;</w:t>
      </w:r>
    </w:p>
    <w:p w:rsidR="001C3740" w:rsidRPr="001C3740" w:rsidRDefault="001C3740" w:rsidP="001C3740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находить места переходов по дорожным знакам (подземный, надземный, наземный переходы);</w:t>
      </w:r>
    </w:p>
    <w:p w:rsidR="001C3740" w:rsidRPr="001C3740" w:rsidRDefault="001C3740" w:rsidP="001C3740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различать, сравнивать, группировать транспортные средства по видам (наземный, подземный, водный, воздушный) и принадлежности («общественный» и «личный»);</w:t>
      </w:r>
      <w:proofErr w:type="gramEnd"/>
    </w:p>
    <w:p w:rsidR="001C3740" w:rsidRPr="001C3740" w:rsidRDefault="001C3740" w:rsidP="001C3740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характеризовать и объяснять значение слов «опасность», «</w:t>
      </w:r>
      <w:proofErr w:type="gram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опасный</w:t>
      </w:r>
      <w:proofErr w:type="gramEnd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», «осторожный и неосторожный», «внимательный и невнимательный»;</w:t>
      </w:r>
    </w:p>
    <w:p w:rsidR="001C3740" w:rsidRPr="001C3740" w:rsidRDefault="001C3740" w:rsidP="001C3740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самостоятельно выбирать маршруты безопасного движения (от дома до школы, библиотеки, кинотеатра, магазина и др.) по рисункам и личным наблюдениям;</w:t>
      </w:r>
    </w:p>
    <w:p w:rsidR="001C3740" w:rsidRPr="001C3740" w:rsidRDefault="001C3740" w:rsidP="001C3740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развивать скорость реакции (через подвижные игры, используя тематику ПДД), познавательные процессы (внимание, память, мышление, воображение);</w:t>
      </w:r>
    </w:p>
    <w:p w:rsidR="001C3740" w:rsidRPr="001C3740" w:rsidRDefault="001C3740" w:rsidP="001C3740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уметь моделировать пути безопасного поведения (соразмерять скорость движущегося автомобиля с тем расстоянием, на котором он находится, сразу предугадывать все возможные варианты поведения водителя и др.);</w:t>
      </w:r>
    </w:p>
    <w:p w:rsidR="001C3740" w:rsidRPr="001C3740" w:rsidRDefault="001C3740" w:rsidP="001C3740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вырабатывать навыки контроля и самооценки поведения в дорожно-транспортных ситуациях;</w:t>
      </w:r>
    </w:p>
    <w:p w:rsidR="001C3740" w:rsidRPr="001C3740" w:rsidRDefault="001C3740" w:rsidP="001C3740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в учебных ситуациях оценивать наличие опасности, коллективно определять причину её возникновения;</w:t>
      </w:r>
    </w:p>
    <w:p w:rsidR="001C3740" w:rsidRPr="001C3740" w:rsidRDefault="001C3740" w:rsidP="004C38DA">
      <w:pPr>
        <w:numPr>
          <w:ilvl w:val="0"/>
          <w:numId w:val="1"/>
        </w:numPr>
        <w:ind w:left="3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gramStart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приобретать навыки и положительные привычки безопасного поведения на дорогах, например: привычку начинать движение, оглядевшись; поворачивать голову для наблюдения, переходя дорогу или двигаясь к автобусу; пристёгивать ремень безопасности в двигающемся автомобиле; передвигаться по тротуару; переходить проезжую часть дороги под прямым углом (не по диагонали); играть только в отведённых для этого местах, убедившись в безопасности;</w:t>
      </w:r>
      <w:proofErr w:type="gramEnd"/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не спешить на маршрутный транспорт, даже если опаздываешь; ездить на велосипеде в шлеме и только по безопасному маршруту и др.</w:t>
      </w:r>
    </w:p>
    <w:p w:rsidR="001C3740" w:rsidRDefault="001C3740" w:rsidP="004C38D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4C3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</w:t>
      </w:r>
      <w:r w:rsidRPr="004C3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ab/>
      </w: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Важно! Для </w:t>
      </w:r>
      <w:r w:rsidRPr="004C3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до</w:t>
      </w:r>
      <w:r w:rsidRPr="001C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школьников создать эмоциональную мотивационную направленность на соблюдение ПДД с тем, чтобы они испытали эмоциональную потребность в правильном поведении, сделали эту потребность достоянием собственного сознания.</w:t>
      </w:r>
    </w:p>
    <w:p w:rsidR="005D797A" w:rsidRDefault="005D797A" w:rsidP="004C38D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5D797A" w:rsidRPr="001C3740" w:rsidRDefault="00DF63B0" w:rsidP="00DF63B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Педагог – психолог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Остапчук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О.В.</w:t>
      </w:r>
      <w:r w:rsidR="005D79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                            </w:t>
      </w:r>
    </w:p>
    <w:sectPr w:rsidR="005D797A" w:rsidRPr="001C3740" w:rsidSect="0091692D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0AE"/>
    <w:multiLevelType w:val="multilevel"/>
    <w:tmpl w:val="16FE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D0947"/>
    <w:multiLevelType w:val="multilevel"/>
    <w:tmpl w:val="39AC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D09C8"/>
    <w:multiLevelType w:val="multilevel"/>
    <w:tmpl w:val="C13E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3740"/>
    <w:rsid w:val="000B1133"/>
    <w:rsid w:val="001C3740"/>
    <w:rsid w:val="00215AC3"/>
    <w:rsid w:val="00255B85"/>
    <w:rsid w:val="00482F90"/>
    <w:rsid w:val="00494F84"/>
    <w:rsid w:val="004C38DA"/>
    <w:rsid w:val="005323BC"/>
    <w:rsid w:val="00560F53"/>
    <w:rsid w:val="005D797A"/>
    <w:rsid w:val="00612093"/>
    <w:rsid w:val="006946C7"/>
    <w:rsid w:val="007237D9"/>
    <w:rsid w:val="0091692D"/>
    <w:rsid w:val="00941AED"/>
    <w:rsid w:val="00970CAE"/>
    <w:rsid w:val="00A72160"/>
    <w:rsid w:val="00DE5B11"/>
    <w:rsid w:val="00DF63B0"/>
    <w:rsid w:val="00F7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C3"/>
  </w:style>
  <w:style w:type="paragraph" w:styleId="1">
    <w:name w:val="heading 1"/>
    <w:basedOn w:val="a"/>
    <w:next w:val="a"/>
    <w:link w:val="10"/>
    <w:uiPriority w:val="9"/>
    <w:qFormat/>
    <w:rsid w:val="00215AC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AC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5AC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AC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AC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AC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AC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AC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AC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AC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A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5AC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5AC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15A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15A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15AC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15AC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15AC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15AC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5A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15A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15AC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5AC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15AC3"/>
    <w:rPr>
      <w:b/>
      <w:bCs/>
      <w:spacing w:val="0"/>
    </w:rPr>
  </w:style>
  <w:style w:type="character" w:styleId="a9">
    <w:name w:val="Emphasis"/>
    <w:uiPriority w:val="20"/>
    <w:qFormat/>
    <w:rsid w:val="00215AC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15AC3"/>
  </w:style>
  <w:style w:type="paragraph" w:styleId="ab">
    <w:name w:val="List Paragraph"/>
    <w:basedOn w:val="a"/>
    <w:uiPriority w:val="34"/>
    <w:qFormat/>
    <w:rsid w:val="00215A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5AC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15AC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15AC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15AC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15AC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15AC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15AC3"/>
    <w:rPr>
      <w:smallCaps/>
    </w:rPr>
  </w:style>
  <w:style w:type="character" w:styleId="af1">
    <w:name w:val="Intense Reference"/>
    <w:uiPriority w:val="32"/>
    <w:qFormat/>
    <w:rsid w:val="00215AC3"/>
    <w:rPr>
      <w:b/>
      <w:bCs/>
      <w:smallCaps/>
      <w:color w:val="auto"/>
    </w:rPr>
  </w:style>
  <w:style w:type="character" w:styleId="af2">
    <w:name w:val="Book Title"/>
    <w:uiPriority w:val="33"/>
    <w:qFormat/>
    <w:rsid w:val="00215AC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5AC3"/>
    <w:pPr>
      <w:outlineLvl w:val="9"/>
    </w:pPr>
  </w:style>
  <w:style w:type="paragraph" w:styleId="af4">
    <w:name w:val="Normal (Web)"/>
    <w:basedOn w:val="a"/>
    <w:uiPriority w:val="99"/>
    <w:unhideWhenUsed/>
    <w:rsid w:val="001C3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D797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797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DF63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2974">
          <w:blockQuote w:val="1"/>
          <w:marLeft w:val="0"/>
          <w:marRight w:val="0"/>
          <w:marTop w:val="339"/>
          <w:marBottom w:val="339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2142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EBC8-18D1-45A0-B0F9-43D585E9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2018-03-06T09:02:00Z</dcterms:created>
  <dcterms:modified xsi:type="dcterms:W3CDTF">2018-03-06T09:02:00Z</dcterms:modified>
</cp:coreProperties>
</file>